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4A1923" w:rsidRPr="001D5196" w:rsidTr="00274723">
        <w:trPr>
          <w:trHeight w:val="251"/>
        </w:trPr>
        <w:tc>
          <w:tcPr>
            <w:tcW w:w="816" w:type="dxa"/>
            <w:vMerge w:val="restart"/>
          </w:tcPr>
          <w:p w:rsidR="004A1923" w:rsidRPr="006E6227" w:rsidRDefault="006E6227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Специалист по оказанию специализированной медицинской помощи взрослому населению по профилю «урология» в стационарных условиях (8 уровень квалификации)</w:t>
            </w:r>
          </w:p>
        </w:tc>
        <w:tc>
          <w:tcPr>
            <w:tcW w:w="1452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«Врач-уролог»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137н</w:t>
            </w:r>
          </w:p>
        </w:tc>
        <w:tc>
          <w:tcPr>
            <w:tcW w:w="710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B/01.8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1984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«Урология».</w:t>
            </w:r>
          </w:p>
          <w:p w:rsidR="004A1923" w:rsidRPr="001D5196" w:rsidRDefault="004A1923" w:rsidP="00274723">
            <w:pPr>
              <w:pStyle w:val="af3"/>
              <w:snapToGrid w:val="0"/>
              <w:rPr>
                <w:rFonts w:eastAsia="Cambria"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«Урология».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B/02.8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Назначение лечения пациентам с заболеваниями и (или) состояниями почек,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мочевыводящих путей и мужских половых органов, контроль его эффективности и безопасности 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B/03.8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B/04.8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и формированию здорового образа жизни и санитарно-гигиеническому просвещению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B/05.8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1683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B/06.8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2415F6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840D6F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15F6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E6227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0D6F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48A8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93217-7117-496A-9EB9-EAA69F1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2024-02-14T11:06:00Z</dcterms:modified>
</cp:coreProperties>
</file>