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59173F" w:rsidRPr="00E35CD3" w:rsidTr="001A09A7">
        <w:trPr>
          <w:trHeight w:val="251"/>
        </w:trPr>
        <w:tc>
          <w:tcPr>
            <w:tcW w:w="817" w:type="dxa"/>
            <w:vMerge w:val="restart"/>
          </w:tcPr>
          <w:p w:rsidR="0059173F" w:rsidRPr="00E35CD3" w:rsidRDefault="008637A0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Специалист по оказанию медицинской помощи пациентам по профилю «медицинская генетика»</w:t>
            </w:r>
            <w:r w:rsidR="007E67CD">
              <w:rPr>
                <w:rFonts w:ascii="Times New Roman" w:hAnsi="Times New Roman"/>
                <w:sz w:val="18"/>
                <w:szCs w:val="18"/>
              </w:rPr>
              <w:t xml:space="preserve"> (8 уровень квалификации)</w:t>
            </w:r>
          </w:p>
        </w:tc>
        <w:tc>
          <w:tcPr>
            <w:tcW w:w="1452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«Врач-генетик»</w:t>
            </w:r>
          </w:p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Минтруда России от 11.03.2019 N 142н</w:t>
            </w:r>
          </w:p>
        </w:tc>
        <w:tc>
          <w:tcPr>
            <w:tcW w:w="709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 xml:space="preserve">Диагностика в целях установления и (или) уточнения диагноза врожденного (или) наследственного заболевания  </w:t>
            </w:r>
          </w:p>
        </w:tc>
        <w:tc>
          <w:tcPr>
            <w:tcW w:w="1984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 </w:t>
            </w:r>
          </w:p>
        </w:tc>
        <w:tc>
          <w:tcPr>
            <w:tcW w:w="1418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«Педиатрия», «Медицинская биохимия». </w:t>
            </w:r>
          </w:p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«Генетика».</w:t>
            </w:r>
          </w:p>
          <w:p w:rsidR="0059173F" w:rsidRPr="00E35CD3" w:rsidRDefault="0059173F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3. Сертификат специалиста или свидетельство об аккредитации специалиста по специальности «Генетика»</w:t>
            </w:r>
          </w:p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59173F" w:rsidRPr="00E35CD3" w:rsidRDefault="00E35CD3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Врач-генетик</w:t>
            </w: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A/02.8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 xml:space="preserve">Назначение патогенетического лечения и контроль его эффективности и безопасности у пациентов с врожденными  и (или) наследственными заболеваниями  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А/03.8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Проведение медико-генетического консультирования пациентов c врожденными и (или) наследственным</w:t>
            </w:r>
            <w:r w:rsidRPr="00E35CD3">
              <w:rPr>
                <w:sz w:val="18"/>
                <w:szCs w:val="18"/>
              </w:rPr>
              <w:lastRenderedPageBreak/>
              <w:t xml:space="preserve">и  заболеваниями и их родственников и пациентов из групп риска, выявленных при скрининге 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A/04.8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 xml:space="preserve">Проведение медицинских экспертиз в отношении пациентов с врожденными и (или) наследственными заболеваниями  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A/05.8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Проведение и контроль эффективности медицинской реабилитации пациентов с врожденными и (или) наследственными заболеваниями, в том числе, при реализации индивидуальных программ реабилитации или абилитации инвалидов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A/06.8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 w:rsidRPr="00E35CD3">
              <w:rPr>
                <w:sz w:val="18"/>
                <w:szCs w:val="18"/>
              </w:rPr>
              <w:t xml:space="preserve">Проведение и контроль эффективности мероприятий по профилактике врожденных и (или) наследственных заболеваний   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А/07.8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 xml:space="preserve">Проведение анализа медико-статистической информации, ведение медицинской </w:t>
            </w:r>
            <w:r w:rsidRPr="00E35CD3">
              <w:rPr>
                <w:sz w:val="18"/>
                <w:szCs w:val="18"/>
              </w:rPr>
              <w:lastRenderedPageBreak/>
              <w:t xml:space="preserve">документации, организация деятельности находящегося в распоряжении медицинского персонала  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73F" w:rsidRPr="00E35CD3" w:rsidTr="001A09A7">
        <w:trPr>
          <w:trHeight w:val="251"/>
        </w:trPr>
        <w:tc>
          <w:tcPr>
            <w:tcW w:w="817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А/08.8</w:t>
            </w:r>
          </w:p>
        </w:tc>
        <w:tc>
          <w:tcPr>
            <w:tcW w:w="1559" w:type="dxa"/>
          </w:tcPr>
          <w:p w:rsidR="0059173F" w:rsidRPr="00E35CD3" w:rsidRDefault="0059173F" w:rsidP="00E35CD3">
            <w:pPr>
              <w:pStyle w:val="ConsPlusNormal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9173F" w:rsidRPr="00E35CD3" w:rsidRDefault="0059173F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9173F" w:rsidRPr="00E35CD3" w:rsidRDefault="0059173F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7CD" w:rsidRDefault="007E67CD" w:rsidP="000C52E0">
      <w:pPr>
        <w:pStyle w:val="ConsPlusNormal"/>
        <w:jc w:val="both"/>
        <w:rPr>
          <w:rFonts w:eastAsia="Times New Roman"/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07" w:rsidRDefault="00245807" w:rsidP="00DE36B2">
      <w:pPr>
        <w:spacing w:after="0" w:line="240" w:lineRule="auto"/>
      </w:pPr>
      <w:r>
        <w:separator/>
      </w:r>
    </w:p>
  </w:endnote>
  <w:endnote w:type="continuationSeparator" w:id="0">
    <w:p w:rsidR="00245807" w:rsidRDefault="00245807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07" w:rsidRDefault="00245807" w:rsidP="00DE36B2">
      <w:pPr>
        <w:spacing w:after="0" w:line="240" w:lineRule="auto"/>
      </w:pPr>
      <w:r>
        <w:separator/>
      </w:r>
    </w:p>
  </w:footnote>
  <w:footnote w:type="continuationSeparator" w:id="0">
    <w:p w:rsidR="00245807" w:rsidRDefault="00245807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643401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8637A0">
      <w:rPr>
        <w:rFonts w:ascii="Times New Roman" w:hAnsi="Times New Roman"/>
        <w:noProof/>
        <w:sz w:val="20"/>
        <w:szCs w:val="20"/>
      </w:rPr>
      <w:t>2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0F751E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5807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3401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67CD"/>
    <w:rsid w:val="007E7B2A"/>
    <w:rsid w:val="00827FD9"/>
    <w:rsid w:val="00846128"/>
    <w:rsid w:val="00850C08"/>
    <w:rsid w:val="008562B7"/>
    <w:rsid w:val="00861D64"/>
    <w:rsid w:val="0086266D"/>
    <w:rsid w:val="008637A0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72B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2B83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10BDA-211B-4DD7-9641-24F0ED88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2022-03-18T12:44:00Z</dcterms:created>
  <dcterms:modified xsi:type="dcterms:W3CDTF">2022-03-18T13:23:00Z</dcterms:modified>
</cp:coreProperties>
</file>