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94" w:rsidRPr="00936B36" w:rsidRDefault="00D25394" w:rsidP="00D25394">
      <w:pPr>
        <w:spacing w:line="276" w:lineRule="auto"/>
        <w:jc w:val="center"/>
        <w:rPr>
          <w:rFonts w:ascii="Calibri" w:hAnsi="Calibri" w:cs="Calibri"/>
          <w:b/>
        </w:rPr>
      </w:pPr>
      <w:r w:rsidRPr="00936B36">
        <w:rPr>
          <w:rFonts w:ascii="Calibri" w:hAnsi="Calibri" w:cs="Calibri"/>
          <w:b/>
          <w:noProof/>
        </w:rPr>
        <w:drawing>
          <wp:inline distT="0" distB="0" distL="0" distR="0" wp14:anchorId="6D5BA089" wp14:editId="6F2A9D7B">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D25394" w:rsidRPr="00936B36" w:rsidRDefault="00D25394" w:rsidP="00D25394">
      <w:pPr>
        <w:spacing w:line="276" w:lineRule="auto"/>
        <w:jc w:val="center"/>
        <w:rPr>
          <w:rFonts w:ascii="Calibri" w:hAnsi="Calibri" w:cs="Calibri"/>
          <w:b/>
        </w:rPr>
      </w:pPr>
    </w:p>
    <w:p w:rsidR="00D25394" w:rsidRPr="00936B36" w:rsidRDefault="00D25394" w:rsidP="00D25394">
      <w:pPr>
        <w:spacing w:line="276" w:lineRule="auto"/>
        <w:jc w:val="center"/>
        <w:rPr>
          <w:rFonts w:ascii="Calibri" w:hAnsi="Calibri" w:cs="Calibri"/>
          <w:b/>
          <w:color w:val="FF0000"/>
        </w:rPr>
      </w:pPr>
      <w:r w:rsidRPr="00936B36">
        <w:rPr>
          <w:rFonts w:ascii="Calibri" w:hAnsi="Calibri" w:cs="Calibri"/>
          <w:b/>
          <w:color w:val="FF0000"/>
        </w:rPr>
        <w:t>ИНФОРМАЦИОННЫЙ ДАЙДЖЕСТ</w:t>
      </w:r>
    </w:p>
    <w:p w:rsidR="00D25394" w:rsidRPr="00936B36" w:rsidRDefault="00D25394" w:rsidP="00D25394">
      <w:pPr>
        <w:spacing w:line="276" w:lineRule="auto"/>
        <w:jc w:val="center"/>
        <w:rPr>
          <w:rFonts w:ascii="Calibri" w:hAnsi="Calibri" w:cs="Calibri"/>
          <w:b/>
          <w:color w:val="FF0000"/>
        </w:rPr>
      </w:pPr>
      <w:r w:rsidRPr="00936B36">
        <w:rPr>
          <w:rFonts w:ascii="Calibri" w:hAnsi="Calibri" w:cs="Calibri"/>
          <w:b/>
          <w:color w:val="FF0000"/>
        </w:rPr>
        <w:t xml:space="preserve">(период с 12 по </w:t>
      </w:r>
      <w:proofErr w:type="gramStart"/>
      <w:r w:rsidRPr="00936B36">
        <w:rPr>
          <w:rFonts w:ascii="Calibri" w:hAnsi="Calibri" w:cs="Calibri"/>
          <w:b/>
          <w:color w:val="FF0000"/>
        </w:rPr>
        <w:t>18  февраля</w:t>
      </w:r>
      <w:proofErr w:type="gramEnd"/>
      <w:r w:rsidRPr="00936B36">
        <w:rPr>
          <w:rFonts w:ascii="Calibri" w:hAnsi="Calibri" w:cs="Calibri"/>
          <w:b/>
          <w:color w:val="FF0000"/>
        </w:rPr>
        <w:t xml:space="preserve">  2024 года)</w:t>
      </w:r>
    </w:p>
    <w:p w:rsidR="00763C57" w:rsidRPr="00936B36" w:rsidRDefault="00763C57" w:rsidP="00D25394">
      <w:pPr>
        <w:jc w:val="both"/>
        <w:rPr>
          <w:rFonts w:ascii="Calibri" w:hAnsi="Calibri" w:cs="Calibri"/>
          <w:b/>
          <w:color w:val="FF0000"/>
          <w:sz w:val="24"/>
          <w:szCs w:val="24"/>
        </w:rPr>
      </w:pPr>
    </w:p>
    <w:p w:rsidR="00763C57" w:rsidRPr="00936B36" w:rsidRDefault="00763C57" w:rsidP="00D25394">
      <w:pPr>
        <w:jc w:val="both"/>
        <w:rPr>
          <w:rFonts w:ascii="Calibri" w:hAnsi="Calibri" w:cs="Calibri"/>
          <w:b/>
          <w:color w:val="FF0000"/>
          <w:sz w:val="24"/>
          <w:szCs w:val="24"/>
        </w:rPr>
      </w:pPr>
    </w:p>
    <w:p w:rsidR="00763C57" w:rsidRPr="00936B36" w:rsidRDefault="00763C57" w:rsidP="00D25394">
      <w:pPr>
        <w:jc w:val="both"/>
        <w:rPr>
          <w:rFonts w:ascii="Calibri" w:hAnsi="Calibri" w:cs="Calibri"/>
          <w:b/>
          <w:color w:val="FF0000"/>
          <w:sz w:val="24"/>
          <w:szCs w:val="24"/>
        </w:rPr>
      </w:pPr>
    </w:p>
    <w:p w:rsidR="0042061A" w:rsidRPr="00936B36" w:rsidRDefault="00763C57" w:rsidP="00D25394">
      <w:pPr>
        <w:jc w:val="both"/>
        <w:rPr>
          <w:rFonts w:ascii="Calibri" w:hAnsi="Calibri" w:cs="Calibri"/>
          <w:b/>
          <w:color w:val="FF0000"/>
          <w:sz w:val="24"/>
          <w:szCs w:val="24"/>
        </w:rPr>
      </w:pPr>
      <w:r w:rsidRPr="00936B36">
        <w:rPr>
          <w:rFonts w:ascii="Calibri" w:hAnsi="Calibri" w:cs="Calibri"/>
          <w:b/>
          <w:color w:val="FF0000"/>
          <w:sz w:val="24"/>
          <w:szCs w:val="24"/>
        </w:rPr>
        <w:t>ПРАВИТЕЛЬСТВО/ГД/СФ</w:t>
      </w:r>
    </w:p>
    <w:p w:rsidR="00763C57" w:rsidRPr="00936B36" w:rsidRDefault="00763C57" w:rsidP="00D25394">
      <w:pPr>
        <w:jc w:val="both"/>
        <w:rPr>
          <w:rFonts w:ascii="Calibri" w:hAnsi="Calibri" w:cs="Calibri"/>
          <w:b/>
          <w:color w:val="FF0000"/>
          <w:sz w:val="24"/>
          <w:szCs w:val="24"/>
        </w:rPr>
      </w:pPr>
    </w:p>
    <w:p w:rsidR="00763C57" w:rsidRPr="00936B36" w:rsidRDefault="00763C57" w:rsidP="00D25394">
      <w:pPr>
        <w:jc w:val="both"/>
        <w:rPr>
          <w:rFonts w:ascii="Calibri" w:hAnsi="Calibri" w:cs="Calibri"/>
          <w:b/>
          <w:sz w:val="24"/>
          <w:szCs w:val="24"/>
        </w:rPr>
      </w:pPr>
      <w:r w:rsidRPr="00936B36">
        <w:rPr>
          <w:rFonts w:ascii="Calibri" w:hAnsi="Calibri" w:cs="Calibri"/>
          <w:b/>
          <w:sz w:val="24"/>
          <w:szCs w:val="24"/>
        </w:rPr>
        <w:t xml:space="preserve">Путин анонсировал новые меры финансовой поддержки медработников </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С 1 апреля медработники начнут получать повышенные доплаты к зарплате. Их оформят задним числом.</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В России выровняют тарифы на оказание медицинской помощи в городах и в сельской местности, </w:t>
      </w:r>
      <w:hyperlink r:id="rId5" w:tgtFrame="_blank" w:history="1">
        <w:r w:rsidRPr="00936B36">
          <w:rPr>
            <w:rStyle w:val="a3"/>
            <w:rFonts w:ascii="Calibri" w:hAnsi="Calibri" w:cs="Calibri"/>
            <w:color w:val="E1442F"/>
            <w:sz w:val="24"/>
            <w:szCs w:val="24"/>
          </w:rPr>
          <w:t>сообщил</w:t>
        </w:r>
      </w:hyperlink>
      <w:r w:rsidRPr="00936B36">
        <w:rPr>
          <w:rFonts w:ascii="Calibri" w:hAnsi="Calibri" w:cs="Calibri"/>
          <w:sz w:val="24"/>
          <w:szCs w:val="24"/>
        </w:rPr>
        <w:t> 14 февраля президент </w:t>
      </w:r>
      <w:r w:rsidRPr="00936B36">
        <w:rPr>
          <w:rStyle w:val="a5"/>
          <w:rFonts w:ascii="Calibri" w:hAnsi="Calibri" w:cs="Calibri"/>
          <w:color w:val="1A1B1D"/>
          <w:sz w:val="24"/>
          <w:szCs w:val="24"/>
        </w:rPr>
        <w:t>Владимир Путин</w:t>
      </w:r>
      <w:r w:rsidRPr="00936B36">
        <w:rPr>
          <w:rFonts w:ascii="Calibri" w:hAnsi="Calibri" w:cs="Calibri"/>
          <w:sz w:val="24"/>
          <w:szCs w:val="24"/>
        </w:rPr>
        <w:t>. По его словам, существенно увеличится уровень финансовой поддержки ФАП, врачебных амбулаторий, других организаций первичного звена в небольших населенных пунктах.</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«В первую очередь эти средства должны направляться на заработные платы медработников в сельской местности», – предупредил Путин глав регионов. Объем необходимого на эти цели финансирования он не назвал.</w:t>
      </w:r>
    </w:p>
    <w:p w:rsidR="00763C57" w:rsidRPr="00936B36" w:rsidRDefault="00763C57"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Путин сообщил также, что достигнута договоренность с правительством об увеличении размера выплат для медицинских работников первичного звена, установленных в начале прошлого года. В городах с населением от 50 тыс. до 100 тыс. человек врачи, помимо базовой заработной платы, будут получать дополнительно 29 тыс. руб. в месяц, средний медперсонал – 13 тыс. руб. В населенных пунктах с населением меньше 50 тыс. человек специальные выплаты будут существенно выше: 50 тыс. и 30 тыс. руб. соответственно.</w:t>
      </w:r>
    </w:p>
    <w:p w:rsidR="00763C57" w:rsidRPr="00936B36" w:rsidRDefault="00763C57"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Сейчас врачи центральных районных (ЦРБ) и районных больниц </w:t>
      </w:r>
      <w:hyperlink r:id="rId6" w:history="1">
        <w:r w:rsidRPr="00936B36">
          <w:rPr>
            <w:rFonts w:ascii="Calibri" w:eastAsia="Times New Roman" w:hAnsi="Calibri" w:cs="Calibri"/>
            <w:color w:val="E1442F"/>
            <w:sz w:val="24"/>
            <w:szCs w:val="24"/>
            <w:lang w:eastAsia="ru-RU"/>
          </w:rPr>
          <w:t>получают максимальную выплату</w:t>
        </w:r>
      </w:hyperlink>
      <w:r w:rsidRPr="00936B36">
        <w:rPr>
          <w:rFonts w:ascii="Calibri" w:eastAsia="Times New Roman" w:hAnsi="Calibri" w:cs="Calibri"/>
          <w:sz w:val="24"/>
          <w:szCs w:val="24"/>
          <w:lang w:eastAsia="ru-RU"/>
        </w:rPr>
        <w:t> в размере 18,5 тыс. руб. Врачи первичного звена могут рассчитывать на надбавку в размере до 14,5 тыс. руб. в месяц, врачи скорой медицинской помощи – до 11,5 тыс. руб. Средний медперсонал ЦРБ и районных больниц получает дополнительно 8 тыс. руб. в месяц, в первичном звене — 6,5 тыс. руб.</w:t>
      </w:r>
    </w:p>
    <w:p w:rsidR="00763C57" w:rsidRPr="00936B36" w:rsidRDefault="00763C57"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 xml:space="preserve">Президент анонсировал также повышение окладной части заработной платы медработников до 50% с 1 апреля во всех субъектах. Сейчас эта планка зачастую игнорируется: по данным Профсоюза работников здравоохранения России, доля </w:t>
      </w:r>
      <w:r w:rsidRPr="00936B36">
        <w:rPr>
          <w:rFonts w:ascii="Calibri" w:eastAsia="Times New Roman" w:hAnsi="Calibri" w:cs="Calibri"/>
          <w:sz w:val="24"/>
          <w:szCs w:val="24"/>
          <w:lang w:eastAsia="ru-RU"/>
        </w:rPr>
        <w:lastRenderedPageBreak/>
        <w:t>гарантированной окладной части в структуре зарплат медработников выше 55% достигается только в пяти субъектах. Только в 11 достигается значение в 50% и выше (данные по всем категориям работников — врачам, среднему и младшему персоналу). В 20 регионах доля гарантированной окладной части в структуре зарплат очень низкая. В большинстве регионов зарплаты врачей «подтягивают» стимулирующими, сообщала ранее в </w:t>
      </w:r>
      <w:hyperlink r:id="rId7" w:history="1">
        <w:r w:rsidRPr="00936B36">
          <w:rPr>
            <w:rFonts w:ascii="Calibri" w:eastAsia="Times New Roman" w:hAnsi="Calibri" w:cs="Calibri"/>
            <w:color w:val="E1442F"/>
            <w:sz w:val="24"/>
            <w:szCs w:val="24"/>
            <w:lang w:eastAsia="ru-RU"/>
          </w:rPr>
          <w:t>интервью</w:t>
        </w:r>
      </w:hyperlink>
      <w:r w:rsidRPr="00936B36">
        <w:rPr>
          <w:rFonts w:ascii="Calibri" w:eastAsia="Times New Roman" w:hAnsi="Calibri" w:cs="Calibri"/>
          <w:sz w:val="24"/>
          <w:szCs w:val="24"/>
          <w:lang w:eastAsia="ru-RU"/>
        </w:rPr>
        <w:t> «МВ» начальник Управления экономического развития и нормативного регулирования в здравоохранении профсоюза Тамара Гончарова.</w:t>
      </w:r>
    </w:p>
    <w:p w:rsidR="00763C57" w:rsidRPr="00936B36" w:rsidRDefault="00763C57"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Путин поручил правительству в максимально короткие сроки подготовить нормативную базу по принятым решениям. Таким образом, уже с 1 апреля медработники должны начать получать повышенные выплаты за март, задним числом.</w:t>
      </w:r>
    </w:p>
    <w:p w:rsidR="00763C57" w:rsidRPr="00936B36" w:rsidRDefault="00936B36" w:rsidP="00D25394">
      <w:pPr>
        <w:jc w:val="both"/>
        <w:rPr>
          <w:rFonts w:ascii="Calibri" w:hAnsi="Calibri" w:cs="Calibri"/>
          <w:sz w:val="24"/>
          <w:szCs w:val="24"/>
        </w:rPr>
      </w:pPr>
      <w:hyperlink r:id="rId8" w:history="1">
        <w:r w:rsidR="00763C57" w:rsidRPr="00936B36">
          <w:rPr>
            <w:rStyle w:val="a3"/>
            <w:rFonts w:ascii="Calibri" w:hAnsi="Calibri" w:cs="Calibri"/>
            <w:sz w:val="24"/>
            <w:szCs w:val="24"/>
          </w:rPr>
          <w:t>https://medvestnik.ru/content/news/Putin-anonsiroval-novye-mery-finansovoi-podderjki-medrabotnikov-2.html</w:t>
        </w:r>
      </w:hyperlink>
    </w:p>
    <w:p w:rsidR="00D25394" w:rsidRPr="00936B36" w:rsidRDefault="00D25394" w:rsidP="00D25394">
      <w:pPr>
        <w:jc w:val="both"/>
        <w:rPr>
          <w:rFonts w:ascii="Calibri" w:hAnsi="Calibri" w:cs="Calibri"/>
          <w:b/>
          <w:sz w:val="24"/>
          <w:szCs w:val="24"/>
        </w:rPr>
      </w:pPr>
      <w:r w:rsidRPr="00936B36">
        <w:rPr>
          <w:rFonts w:ascii="Calibri" w:hAnsi="Calibri" w:cs="Calibri"/>
          <w:b/>
          <w:sz w:val="24"/>
          <w:szCs w:val="24"/>
        </w:rPr>
        <w:t xml:space="preserve">На дополнительные выплаты медработникам направят 57 млрд рублей </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Стали известны параметры анонсированной президентом программы стимулирования медработников на селе и в небольших городах. Мера поддержки затронет до 210 тыс. сотрудников медучреждений.</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Новые выплаты смогут получить 210 тыс. медработников. На них планируют выделить 57 млрд руб., сообщила вице-премьер </w:t>
      </w:r>
      <w:hyperlink r:id="rId9" w:history="1">
        <w:r w:rsidRPr="00936B36">
          <w:rPr>
            <w:rStyle w:val="a3"/>
            <w:rFonts w:ascii="Calibri" w:hAnsi="Calibri" w:cs="Calibri"/>
            <w:b/>
            <w:bCs/>
            <w:color w:val="E1442F"/>
            <w:sz w:val="24"/>
            <w:szCs w:val="24"/>
          </w:rPr>
          <w:t>Татьяна Голикова</w:t>
        </w:r>
      </w:hyperlink>
      <w:r w:rsidRPr="00936B36">
        <w:rPr>
          <w:rFonts w:ascii="Calibri" w:hAnsi="Calibri" w:cs="Calibri"/>
          <w:sz w:val="24"/>
          <w:szCs w:val="24"/>
        </w:rPr>
        <w:t>, </w:t>
      </w:r>
      <w:hyperlink r:id="rId10" w:tgtFrame="_blank" w:history="1">
        <w:r w:rsidRPr="00936B36">
          <w:rPr>
            <w:rStyle w:val="a3"/>
            <w:rFonts w:ascii="Calibri" w:hAnsi="Calibri" w:cs="Calibri"/>
            <w:color w:val="E1442F"/>
            <w:sz w:val="24"/>
            <w:szCs w:val="24"/>
          </w:rPr>
          <w:t>передает ТАСС</w:t>
        </w:r>
      </w:hyperlink>
      <w:r w:rsidRPr="00936B36">
        <w:rPr>
          <w:rFonts w:ascii="Calibri" w:hAnsi="Calibri" w:cs="Calibri"/>
          <w:sz w:val="24"/>
          <w:szCs w:val="24"/>
        </w:rPr>
        <w:t>.</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Средства будут направлены из федеральной казны, нагрузка на региональные бюджеты не вырастет. Расчеты по распределению средств еще не проводились, уточнила Голикова.</w:t>
      </w:r>
    </w:p>
    <w:p w:rsidR="00D25394" w:rsidRPr="00936B36" w:rsidRDefault="00D25394" w:rsidP="00D25394">
      <w:pPr>
        <w:jc w:val="both"/>
        <w:rPr>
          <w:rFonts w:ascii="Calibri" w:hAnsi="Calibri" w:cs="Calibri"/>
          <w:sz w:val="24"/>
          <w:szCs w:val="24"/>
          <w:shd w:val="clear" w:color="auto" w:fill="FFFFFF"/>
        </w:rPr>
      </w:pPr>
      <w:r w:rsidRPr="00936B36">
        <w:rPr>
          <w:rFonts w:ascii="Calibri" w:hAnsi="Calibri" w:cs="Calibri"/>
          <w:sz w:val="24"/>
          <w:szCs w:val="24"/>
          <w:shd w:val="clear" w:color="auto" w:fill="FFFFFF"/>
        </w:rPr>
        <w:t>О доплатах, которые будут начисляться медработникам с 1 марта, на этой неделе </w:t>
      </w:r>
      <w:hyperlink r:id="rId11" w:history="1">
        <w:r w:rsidRPr="00936B36">
          <w:rPr>
            <w:rStyle w:val="a3"/>
            <w:rFonts w:ascii="Calibri" w:hAnsi="Calibri" w:cs="Calibri"/>
            <w:color w:val="E1442F"/>
            <w:sz w:val="24"/>
            <w:szCs w:val="24"/>
            <w:shd w:val="clear" w:color="auto" w:fill="FFFFFF"/>
          </w:rPr>
          <w:t>сообщил</w:t>
        </w:r>
      </w:hyperlink>
      <w:r w:rsidRPr="00936B36">
        <w:rPr>
          <w:rFonts w:ascii="Calibri" w:hAnsi="Calibri" w:cs="Calibri"/>
          <w:sz w:val="24"/>
          <w:szCs w:val="24"/>
          <w:shd w:val="clear" w:color="auto" w:fill="FFFFFF"/>
        </w:rPr>
        <w:t> президент </w:t>
      </w:r>
      <w:r w:rsidRPr="00936B36">
        <w:rPr>
          <w:rStyle w:val="a5"/>
          <w:rFonts w:ascii="Calibri" w:hAnsi="Calibri" w:cs="Calibri"/>
          <w:color w:val="1A1B1D"/>
          <w:sz w:val="24"/>
          <w:szCs w:val="24"/>
          <w:shd w:val="clear" w:color="auto" w:fill="FFFFFF"/>
        </w:rPr>
        <w:t>Владимир Путин</w:t>
      </w:r>
      <w:r w:rsidRPr="00936B36">
        <w:rPr>
          <w:rFonts w:ascii="Calibri" w:hAnsi="Calibri" w:cs="Calibri"/>
          <w:sz w:val="24"/>
          <w:szCs w:val="24"/>
          <w:shd w:val="clear" w:color="auto" w:fill="FFFFFF"/>
        </w:rPr>
        <w:t>. По его словам, правительство поддержало увеличение размера выплат для медицинских работников первичного звена, установленных в начале прошлого года. В городах с населением от 50 тыс. до 100 тыс. человек врачи, помимо базовой заработной платы, будут получать дополнительно 29 тыс. руб. в месяц, средний медперсонал – 13 тыс. руб. В населенных пунктах с населением меньше 50 тыс. человек специальные выплаты будут существенно выше: 50 тыс. и 30 тыс. руб. соответственно.</w:t>
      </w:r>
      <w:r w:rsidRPr="00936B36">
        <w:rPr>
          <w:rFonts w:ascii="Calibri" w:hAnsi="Calibri" w:cs="Calibri"/>
          <w:sz w:val="24"/>
          <w:szCs w:val="24"/>
        </w:rPr>
        <w:t xml:space="preserve"> </w:t>
      </w:r>
      <w:hyperlink r:id="rId12" w:history="1">
        <w:r w:rsidRPr="00936B36">
          <w:rPr>
            <w:rStyle w:val="a3"/>
            <w:rFonts w:ascii="Calibri" w:hAnsi="Calibri" w:cs="Calibri"/>
            <w:sz w:val="24"/>
            <w:szCs w:val="24"/>
            <w:shd w:val="clear" w:color="auto" w:fill="FFFFFF"/>
          </w:rPr>
          <w:t>https://medvestnik.ru/content/news/Na-dopolnitelnye-vyplaty-medrabotnikam-napravyat-57-mlrd-rublei.html</w:t>
        </w:r>
      </w:hyperlink>
    </w:p>
    <w:p w:rsidR="00D25394" w:rsidRPr="00936B36" w:rsidRDefault="00D25394" w:rsidP="00D25394">
      <w:pPr>
        <w:jc w:val="both"/>
        <w:rPr>
          <w:rFonts w:ascii="Calibri" w:hAnsi="Calibri" w:cs="Calibri"/>
          <w:b/>
          <w:sz w:val="24"/>
          <w:szCs w:val="24"/>
        </w:rPr>
      </w:pPr>
      <w:r w:rsidRPr="00936B36">
        <w:rPr>
          <w:rFonts w:ascii="Calibri" w:hAnsi="Calibri" w:cs="Calibri"/>
          <w:b/>
          <w:sz w:val="24"/>
          <w:szCs w:val="24"/>
        </w:rPr>
        <w:t xml:space="preserve">Думский комитет по труду рекомендовал изменить правила оплаты сверхурочной работы </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В России собираются изменить правила оплаты сверхурочной работы. Работодатели должны будут учитывать всю текущую зарплату сотрудника, включая премии и стимулирующие.</w:t>
      </w:r>
    </w:p>
    <w:p w:rsidR="00D25394" w:rsidRPr="00936B36" w:rsidRDefault="00D25394"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Правительственный </w:t>
      </w:r>
      <w:hyperlink r:id="rId13" w:history="1">
        <w:r w:rsidRPr="00936B36">
          <w:rPr>
            <w:rFonts w:ascii="Calibri" w:eastAsia="Times New Roman" w:hAnsi="Calibri" w:cs="Calibri"/>
            <w:color w:val="E1442F"/>
            <w:sz w:val="24"/>
            <w:szCs w:val="24"/>
            <w:lang w:eastAsia="ru-RU"/>
          </w:rPr>
          <w:t>законопроект</w:t>
        </w:r>
      </w:hyperlink>
      <w:r w:rsidRPr="00936B36">
        <w:rPr>
          <w:rFonts w:ascii="Calibri" w:eastAsia="Times New Roman" w:hAnsi="Calibri" w:cs="Calibri"/>
          <w:sz w:val="24"/>
          <w:szCs w:val="24"/>
          <w:lang w:eastAsia="ru-RU"/>
        </w:rPr>
        <w:t> по изменению правил оплаты сверхурочной работы поддержан в Госдуме. Комитет по труду, социальной политике и делам ветеранов на заседании 15 февраля рекомендовал принять его в первом чтении, передает корреспондент «МВ».</w:t>
      </w:r>
    </w:p>
    <w:p w:rsidR="00D25394" w:rsidRPr="00936B36" w:rsidRDefault="00D25394"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 xml:space="preserve">Согласно инициативе, работодатели должны будут рассчитывать компенсацию за сверхурочную работу исходя из текущей зарплаты сотрудника, включающей премии и </w:t>
      </w:r>
      <w:r w:rsidRPr="00936B36">
        <w:rPr>
          <w:rFonts w:ascii="Calibri" w:eastAsia="Times New Roman" w:hAnsi="Calibri" w:cs="Calibri"/>
          <w:sz w:val="24"/>
          <w:szCs w:val="24"/>
          <w:lang w:eastAsia="ru-RU"/>
        </w:rPr>
        <w:lastRenderedPageBreak/>
        <w:t>другие компенсационные и стимулирующие выплаты. За первые два часа сверхурочной работы будет полагаться оплата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в объеме «не менее времени, отработанного сверхурочно».</w:t>
      </w:r>
    </w:p>
    <w:p w:rsidR="00D25394" w:rsidRPr="00936B36" w:rsidRDefault="00D25394"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Врачи перерабатывают рекордное среди всех профессий количество времени. Сверхурочно работают 62% медработников: каждый 14-й врач перерабатывает менее 10% от нормы рабочего времени в месяц, каждый 10-й — до 25%, каждый шестой — до 50%. Большая часть опрошенных — почти четверть (28%) — тратит на сверхурочные часы работы больше половины от нормы всего рабочего времени, </w:t>
      </w:r>
      <w:hyperlink r:id="rId14" w:history="1">
        <w:r w:rsidRPr="00936B36">
          <w:rPr>
            <w:rFonts w:ascii="Calibri" w:eastAsia="Times New Roman" w:hAnsi="Calibri" w:cs="Calibri"/>
            <w:color w:val="E1442F"/>
            <w:sz w:val="24"/>
            <w:szCs w:val="24"/>
            <w:lang w:eastAsia="ru-RU"/>
          </w:rPr>
          <w:t>писал </w:t>
        </w:r>
      </w:hyperlink>
      <w:r w:rsidRPr="00936B36">
        <w:rPr>
          <w:rFonts w:ascii="Calibri" w:eastAsia="Times New Roman" w:hAnsi="Calibri" w:cs="Calibri"/>
          <w:sz w:val="24"/>
          <w:szCs w:val="24"/>
          <w:lang w:eastAsia="ru-RU"/>
        </w:rPr>
        <w:t>«МВ».</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В профсоюзе «Действие» при этом отмечали, что нынешний законопроект сможет улучшить ситуацию с оплатой переработок для врачей только при условии, если трудовые коллективы смогут добиться, чтобы вся дополнительная занятость свыше ставки оформлялась как сверхурочные.</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 xml:space="preserve">С 2024 года Минтруд запретит медучреждениям первичного звена сокращать сотрудникам другие стимулирующие после назначения </w:t>
      </w:r>
      <w:proofErr w:type="spellStart"/>
      <w:r w:rsidRPr="00936B36">
        <w:rPr>
          <w:rFonts w:ascii="Calibri" w:hAnsi="Calibri" w:cs="Calibri"/>
          <w:sz w:val="24"/>
          <w:szCs w:val="24"/>
        </w:rPr>
        <w:t>соцвыплаты</w:t>
      </w:r>
      <w:proofErr w:type="spellEnd"/>
      <w:r w:rsidRPr="00936B36">
        <w:rPr>
          <w:rFonts w:ascii="Calibri" w:hAnsi="Calibri" w:cs="Calibri"/>
          <w:sz w:val="24"/>
          <w:szCs w:val="24"/>
        </w:rPr>
        <w:t>, </w:t>
      </w:r>
      <w:hyperlink r:id="rId15" w:history="1">
        <w:r w:rsidRPr="00936B36">
          <w:rPr>
            <w:rStyle w:val="a3"/>
            <w:rFonts w:ascii="Calibri" w:hAnsi="Calibri" w:cs="Calibri"/>
            <w:color w:val="E1442F"/>
            <w:sz w:val="24"/>
            <w:szCs w:val="24"/>
            <w:u w:val="none"/>
          </w:rPr>
          <w:t>писал</w:t>
        </w:r>
      </w:hyperlink>
      <w:r w:rsidRPr="00936B36">
        <w:rPr>
          <w:rFonts w:ascii="Calibri" w:hAnsi="Calibri" w:cs="Calibri"/>
          <w:sz w:val="24"/>
          <w:szCs w:val="24"/>
        </w:rPr>
        <w:t xml:space="preserve"> «МВ». Контролировать уровень зарплат медработников, получающих специальные </w:t>
      </w:r>
      <w:proofErr w:type="spellStart"/>
      <w:r w:rsidRPr="00936B36">
        <w:rPr>
          <w:rFonts w:ascii="Calibri" w:hAnsi="Calibri" w:cs="Calibri"/>
          <w:sz w:val="24"/>
          <w:szCs w:val="24"/>
        </w:rPr>
        <w:t>соцвыплаты</w:t>
      </w:r>
      <w:proofErr w:type="spellEnd"/>
      <w:r w:rsidRPr="00936B36">
        <w:rPr>
          <w:rFonts w:ascii="Calibri" w:hAnsi="Calibri" w:cs="Calibri"/>
          <w:sz w:val="24"/>
          <w:szCs w:val="24"/>
        </w:rPr>
        <w:t xml:space="preserve">, поручено Федеральному фонду ОМС, </w:t>
      </w:r>
      <w:proofErr w:type="spellStart"/>
      <w:r w:rsidRPr="00936B36">
        <w:rPr>
          <w:rFonts w:ascii="Calibri" w:hAnsi="Calibri" w:cs="Calibri"/>
          <w:sz w:val="24"/>
          <w:szCs w:val="24"/>
        </w:rPr>
        <w:t>Соцфонду</w:t>
      </w:r>
      <w:proofErr w:type="spellEnd"/>
      <w:r w:rsidRPr="00936B36">
        <w:rPr>
          <w:rFonts w:ascii="Calibri" w:hAnsi="Calibri" w:cs="Calibri"/>
          <w:sz w:val="24"/>
          <w:szCs w:val="24"/>
        </w:rPr>
        <w:t xml:space="preserve"> и </w:t>
      </w:r>
      <w:proofErr w:type="spellStart"/>
      <w:r w:rsidRPr="00936B36">
        <w:rPr>
          <w:rFonts w:ascii="Calibri" w:hAnsi="Calibri" w:cs="Calibri"/>
          <w:sz w:val="24"/>
          <w:szCs w:val="24"/>
        </w:rPr>
        <w:t>Роструду</w:t>
      </w:r>
      <w:proofErr w:type="spellEnd"/>
      <w:r w:rsidRPr="00936B36">
        <w:rPr>
          <w:rFonts w:ascii="Calibri" w:hAnsi="Calibri" w:cs="Calibri"/>
          <w:sz w:val="24"/>
          <w:szCs w:val="24"/>
        </w:rPr>
        <w:t>. Последний при обнаружении сокращения зарплат или отсутствия индексации должен будет назначить профилактический визит.</w:t>
      </w:r>
    </w:p>
    <w:p w:rsidR="00D25394" w:rsidRPr="00936B36" w:rsidRDefault="00936B36" w:rsidP="00D25394">
      <w:pPr>
        <w:jc w:val="both"/>
        <w:rPr>
          <w:rFonts w:ascii="Calibri" w:hAnsi="Calibri" w:cs="Calibri"/>
          <w:sz w:val="24"/>
          <w:szCs w:val="24"/>
        </w:rPr>
      </w:pPr>
      <w:hyperlink r:id="rId16" w:history="1">
        <w:r w:rsidR="00D25394" w:rsidRPr="00936B36">
          <w:rPr>
            <w:rStyle w:val="a3"/>
            <w:rFonts w:ascii="Calibri" w:hAnsi="Calibri" w:cs="Calibri"/>
            <w:sz w:val="24"/>
            <w:szCs w:val="24"/>
          </w:rPr>
          <w:t>https://medvestnik.ru/content/news/Dumskii-komitet-po-trudu-rekomendoval-izmenit-pravila-oplaty-sverhurochnoi-raboty.html</w:t>
        </w:r>
      </w:hyperlink>
    </w:p>
    <w:p w:rsidR="00D25394" w:rsidRPr="00936B36" w:rsidRDefault="00D25394" w:rsidP="00D25394">
      <w:pPr>
        <w:jc w:val="both"/>
        <w:rPr>
          <w:rFonts w:ascii="Calibri" w:hAnsi="Calibri" w:cs="Calibri"/>
          <w:b/>
          <w:sz w:val="24"/>
          <w:szCs w:val="24"/>
        </w:rPr>
      </w:pPr>
      <w:r w:rsidRPr="00936B36">
        <w:rPr>
          <w:rFonts w:ascii="Calibri" w:hAnsi="Calibri" w:cs="Calibri"/>
          <w:b/>
          <w:sz w:val="24"/>
          <w:szCs w:val="24"/>
        </w:rPr>
        <w:t xml:space="preserve">Правительство попросило доработать законопроект о допуске к медпомощи людей без </w:t>
      </w:r>
      <w:proofErr w:type="spellStart"/>
      <w:r w:rsidRPr="00936B36">
        <w:rPr>
          <w:rFonts w:ascii="Calibri" w:hAnsi="Calibri" w:cs="Calibri"/>
          <w:b/>
          <w:sz w:val="24"/>
          <w:szCs w:val="24"/>
        </w:rPr>
        <w:t>медобразования</w:t>
      </w:r>
      <w:proofErr w:type="spellEnd"/>
      <w:r w:rsidRPr="00936B36">
        <w:rPr>
          <w:rFonts w:ascii="Calibri" w:hAnsi="Calibri" w:cs="Calibri"/>
          <w:b/>
          <w:sz w:val="24"/>
          <w:szCs w:val="24"/>
        </w:rPr>
        <w:t xml:space="preserve"> </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 xml:space="preserve">Правительство попросило доработать инициативу по уравниванию специалистов с немедицинским образованием с врачами. </w:t>
      </w:r>
      <w:proofErr w:type="spellStart"/>
      <w:r w:rsidRPr="00936B36">
        <w:rPr>
          <w:rFonts w:ascii="Calibri" w:hAnsi="Calibri" w:cs="Calibri"/>
          <w:sz w:val="24"/>
          <w:szCs w:val="24"/>
        </w:rPr>
        <w:t>Кабмин</w:t>
      </w:r>
      <w:proofErr w:type="spellEnd"/>
      <w:r w:rsidRPr="00936B36">
        <w:rPr>
          <w:rFonts w:ascii="Calibri" w:hAnsi="Calibri" w:cs="Calibri"/>
          <w:sz w:val="24"/>
          <w:szCs w:val="24"/>
        </w:rPr>
        <w:t xml:space="preserve"> заявил, что необходимо прописать предупреждение рисков для жизни и здоровья пациентов при оказании им помощи </w:t>
      </w:r>
      <w:proofErr w:type="spellStart"/>
      <w:r w:rsidRPr="00936B36">
        <w:rPr>
          <w:rFonts w:ascii="Calibri" w:hAnsi="Calibri" w:cs="Calibri"/>
          <w:sz w:val="24"/>
          <w:szCs w:val="24"/>
        </w:rPr>
        <w:t>немедиками</w:t>
      </w:r>
      <w:proofErr w:type="spellEnd"/>
      <w:r w:rsidRPr="00936B36">
        <w:rPr>
          <w:rFonts w:ascii="Calibri" w:hAnsi="Calibri" w:cs="Calibri"/>
          <w:sz w:val="24"/>
          <w:szCs w:val="24"/>
        </w:rPr>
        <w:t>.</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 xml:space="preserve">Правительство поддержало перед первым чтением в Госдуме законопроект, направленный на юридическое уравнивание специалистов с немедицинским образованием и врачей. В </w:t>
      </w:r>
      <w:proofErr w:type="spellStart"/>
      <w:r w:rsidRPr="00936B36">
        <w:rPr>
          <w:rFonts w:ascii="Calibri" w:hAnsi="Calibri" w:cs="Calibri"/>
          <w:sz w:val="24"/>
          <w:szCs w:val="24"/>
        </w:rPr>
        <w:t>кабмине</w:t>
      </w:r>
      <w:proofErr w:type="spellEnd"/>
      <w:r w:rsidRPr="00936B36">
        <w:rPr>
          <w:rFonts w:ascii="Calibri" w:hAnsi="Calibri" w:cs="Calibri"/>
          <w:sz w:val="24"/>
          <w:szCs w:val="24"/>
        </w:rPr>
        <w:t xml:space="preserve"> при этом указали на необходимость доработать инициативу, </w:t>
      </w:r>
      <w:hyperlink r:id="rId17" w:tgtFrame="_blank" w:history="1">
        <w:r w:rsidRPr="00936B36">
          <w:rPr>
            <w:rStyle w:val="a3"/>
            <w:rFonts w:ascii="Calibri" w:hAnsi="Calibri" w:cs="Calibri"/>
            <w:color w:val="E1442F"/>
            <w:sz w:val="24"/>
            <w:szCs w:val="24"/>
          </w:rPr>
          <w:t>следует </w:t>
        </w:r>
      </w:hyperlink>
      <w:r w:rsidRPr="00936B36">
        <w:rPr>
          <w:rFonts w:ascii="Calibri" w:hAnsi="Calibri" w:cs="Calibri"/>
          <w:sz w:val="24"/>
          <w:szCs w:val="24"/>
        </w:rPr>
        <w:t>из отзыва, опубликованного в карточке законопроекта.</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Так, указывается, что депутаты не изучили решения с точки зрения предупреждения возможных рисков для жизни и здоровья пациентов при оказании им медпомощи специалистами без профильного образования. Затребована оценка социально-экономических и иных последствий применения проектируемых положений. Кроме того, указывается, что нужны более точные определения: ныне используемое выражение «иные работники» не согласуется с используемой в законе № 323-ФЗ терминологией, в том числе с определением понятий «медицинская деятельность» и «медицинский работник».</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Законопроект </w:t>
      </w:r>
      <w:hyperlink r:id="rId18" w:history="1">
        <w:r w:rsidRPr="00936B36">
          <w:rPr>
            <w:rStyle w:val="a3"/>
            <w:rFonts w:ascii="Calibri" w:hAnsi="Calibri" w:cs="Calibri"/>
            <w:color w:val="E1442F"/>
            <w:sz w:val="24"/>
            <w:szCs w:val="24"/>
          </w:rPr>
          <w:t>был внесен </w:t>
        </w:r>
      </w:hyperlink>
      <w:r w:rsidRPr="00936B36">
        <w:rPr>
          <w:rFonts w:ascii="Calibri" w:hAnsi="Calibri" w:cs="Calibri"/>
          <w:sz w:val="24"/>
          <w:szCs w:val="24"/>
        </w:rPr>
        <w:t xml:space="preserve">в Госдуму летом прошлого года, писал «МВ». Он позволяет людям с немедицинским образованием оказывать первичную медико-санитарную, </w:t>
      </w:r>
      <w:r w:rsidRPr="00936B36">
        <w:rPr>
          <w:rFonts w:ascii="Calibri" w:hAnsi="Calibri" w:cs="Calibri"/>
          <w:sz w:val="24"/>
          <w:szCs w:val="24"/>
        </w:rPr>
        <w:lastRenderedPageBreak/>
        <w:t xml:space="preserve">специализированную медпомощь, в том числе высокотехнологичную. В пояснительной записке указывается, что инициатива необходима прежде всего для сферы медицинской реабилитации. Сейчас по закону такая помощь на всех этапах оказывается </w:t>
      </w:r>
      <w:proofErr w:type="spellStart"/>
      <w:r w:rsidRPr="00936B36">
        <w:rPr>
          <w:rFonts w:ascii="Calibri" w:hAnsi="Calibri" w:cs="Calibri"/>
          <w:sz w:val="24"/>
          <w:szCs w:val="24"/>
        </w:rPr>
        <w:t>мультидисциплинарнои</w:t>
      </w:r>
      <w:proofErr w:type="spellEnd"/>
      <w:r w:rsidRPr="00936B36">
        <w:rPr>
          <w:rFonts w:ascii="Calibri" w:hAnsi="Calibri" w:cs="Calibri"/>
          <w:sz w:val="24"/>
          <w:szCs w:val="24"/>
        </w:rPr>
        <w:t xml:space="preserve">̆ </w:t>
      </w:r>
      <w:proofErr w:type="spellStart"/>
      <w:r w:rsidRPr="00936B36">
        <w:rPr>
          <w:rFonts w:ascii="Calibri" w:hAnsi="Calibri" w:cs="Calibri"/>
          <w:sz w:val="24"/>
          <w:szCs w:val="24"/>
        </w:rPr>
        <w:t>реабилитационнои</w:t>
      </w:r>
      <w:proofErr w:type="spellEnd"/>
      <w:r w:rsidRPr="00936B36">
        <w:rPr>
          <w:rFonts w:ascii="Calibri" w:hAnsi="Calibri" w:cs="Calibri"/>
          <w:sz w:val="24"/>
          <w:szCs w:val="24"/>
        </w:rPr>
        <w:t xml:space="preserve">̆ </w:t>
      </w:r>
      <w:proofErr w:type="spellStart"/>
      <w:r w:rsidRPr="00936B36">
        <w:rPr>
          <w:rFonts w:ascii="Calibri" w:hAnsi="Calibri" w:cs="Calibri"/>
          <w:sz w:val="24"/>
          <w:szCs w:val="24"/>
        </w:rPr>
        <w:t>командои</w:t>
      </w:r>
      <w:proofErr w:type="spellEnd"/>
      <w:r w:rsidRPr="00936B36">
        <w:rPr>
          <w:rFonts w:ascii="Calibri" w:hAnsi="Calibri" w:cs="Calibri"/>
          <w:sz w:val="24"/>
          <w:szCs w:val="24"/>
        </w:rPr>
        <w:t xml:space="preserve">̆ (МДРК). В ее состав, помимо врачей-специалистов, входят люди с иным образованием при наличии аккредитации. Речь идет о специалистах по </w:t>
      </w:r>
      <w:proofErr w:type="spellStart"/>
      <w:r w:rsidRPr="00936B36">
        <w:rPr>
          <w:rFonts w:ascii="Calibri" w:hAnsi="Calibri" w:cs="Calibri"/>
          <w:sz w:val="24"/>
          <w:szCs w:val="24"/>
        </w:rPr>
        <w:t>физическои</w:t>
      </w:r>
      <w:proofErr w:type="spellEnd"/>
      <w:r w:rsidRPr="00936B36">
        <w:rPr>
          <w:rFonts w:ascii="Calibri" w:hAnsi="Calibri" w:cs="Calibri"/>
          <w:sz w:val="24"/>
          <w:szCs w:val="24"/>
        </w:rPr>
        <w:t xml:space="preserve">̆ реабилитации, </w:t>
      </w:r>
      <w:proofErr w:type="spellStart"/>
      <w:r w:rsidRPr="00936B36">
        <w:rPr>
          <w:rFonts w:ascii="Calibri" w:hAnsi="Calibri" w:cs="Calibri"/>
          <w:sz w:val="24"/>
          <w:szCs w:val="24"/>
        </w:rPr>
        <w:t>эргореабилитации</w:t>
      </w:r>
      <w:proofErr w:type="spellEnd"/>
      <w:r w:rsidRPr="00936B36">
        <w:rPr>
          <w:rFonts w:ascii="Calibri" w:hAnsi="Calibri" w:cs="Calibri"/>
          <w:sz w:val="24"/>
          <w:szCs w:val="24"/>
        </w:rPr>
        <w:t xml:space="preserve">, медицинских логопедах и др. Авторы законопроекта отмечают, что его принятие позволит разработать соответствующие </w:t>
      </w:r>
      <w:proofErr w:type="spellStart"/>
      <w:r w:rsidRPr="00936B36">
        <w:rPr>
          <w:rFonts w:ascii="Calibri" w:hAnsi="Calibri" w:cs="Calibri"/>
          <w:sz w:val="24"/>
          <w:szCs w:val="24"/>
        </w:rPr>
        <w:t>профстандарты</w:t>
      </w:r>
      <w:proofErr w:type="spellEnd"/>
      <w:r w:rsidRPr="00936B36">
        <w:rPr>
          <w:rFonts w:ascii="Calibri" w:hAnsi="Calibri" w:cs="Calibri"/>
          <w:sz w:val="24"/>
          <w:szCs w:val="24"/>
        </w:rPr>
        <w:t xml:space="preserve"> медицинской помощи и обеспечить допуск таких специалистов к оказанию медпомощи разных уровней по профилю «Медицинская реабилитация».</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 xml:space="preserve">Парламентарии указали, что законопроект связан с проведением специальной военной операции (СВО): «она выявила принципиальное значение оказания </w:t>
      </w:r>
      <w:proofErr w:type="spellStart"/>
      <w:r w:rsidRPr="00936B36">
        <w:rPr>
          <w:rFonts w:ascii="Calibri" w:hAnsi="Calibri" w:cs="Calibri"/>
          <w:sz w:val="24"/>
          <w:szCs w:val="24"/>
        </w:rPr>
        <w:t>психологическои</w:t>
      </w:r>
      <w:proofErr w:type="spellEnd"/>
      <w:r w:rsidRPr="00936B36">
        <w:rPr>
          <w:rFonts w:ascii="Calibri" w:hAnsi="Calibri" w:cs="Calibri"/>
          <w:sz w:val="24"/>
          <w:szCs w:val="24"/>
        </w:rPr>
        <w:t xml:space="preserve">̆ помощи участникам СВО в составе </w:t>
      </w:r>
      <w:proofErr w:type="spellStart"/>
      <w:r w:rsidRPr="00936B36">
        <w:rPr>
          <w:rFonts w:ascii="Calibri" w:hAnsi="Calibri" w:cs="Calibri"/>
          <w:sz w:val="24"/>
          <w:szCs w:val="24"/>
        </w:rPr>
        <w:t>мультидисциплинарнои</w:t>
      </w:r>
      <w:proofErr w:type="spellEnd"/>
      <w:r w:rsidRPr="00936B36">
        <w:rPr>
          <w:rFonts w:ascii="Calibri" w:hAnsi="Calibri" w:cs="Calibri"/>
          <w:sz w:val="24"/>
          <w:szCs w:val="24"/>
        </w:rPr>
        <w:t xml:space="preserve">̆ </w:t>
      </w:r>
      <w:proofErr w:type="spellStart"/>
      <w:r w:rsidRPr="00936B36">
        <w:rPr>
          <w:rFonts w:ascii="Calibri" w:hAnsi="Calibri" w:cs="Calibri"/>
          <w:sz w:val="24"/>
          <w:szCs w:val="24"/>
        </w:rPr>
        <w:t>реабилитационнои</w:t>
      </w:r>
      <w:proofErr w:type="spellEnd"/>
      <w:r w:rsidRPr="00936B36">
        <w:rPr>
          <w:rFonts w:ascii="Calibri" w:hAnsi="Calibri" w:cs="Calibri"/>
          <w:sz w:val="24"/>
          <w:szCs w:val="24"/>
        </w:rPr>
        <w:t>̆ команды».</w:t>
      </w:r>
    </w:p>
    <w:p w:rsidR="00D25394" w:rsidRPr="00936B36" w:rsidRDefault="00D25394" w:rsidP="00D25394">
      <w:pPr>
        <w:jc w:val="both"/>
        <w:rPr>
          <w:rFonts w:ascii="Calibri" w:hAnsi="Calibri" w:cs="Calibri"/>
          <w:sz w:val="24"/>
          <w:szCs w:val="24"/>
        </w:rPr>
      </w:pPr>
      <w:r w:rsidRPr="00936B36">
        <w:rPr>
          <w:rFonts w:ascii="Calibri" w:hAnsi="Calibri" w:cs="Calibri"/>
          <w:sz w:val="24"/>
          <w:szCs w:val="24"/>
        </w:rPr>
        <w:t>Привлечение в клиники сотрудников без профильного образования позволит снизить избыточную нагрузку на основной персонал, считают столичные эксперты. Но широкое распространение такой практики чревато снижением качества работы учреждений и может вызвать негативную реакцию медперсонала и пациентов, </w:t>
      </w:r>
      <w:hyperlink r:id="rId19" w:history="1">
        <w:r w:rsidRPr="00936B36">
          <w:rPr>
            <w:rStyle w:val="a3"/>
            <w:rFonts w:ascii="Calibri" w:hAnsi="Calibri" w:cs="Calibri"/>
            <w:color w:val="E1442F"/>
            <w:sz w:val="24"/>
            <w:szCs w:val="24"/>
          </w:rPr>
          <w:t>писал «МВ»</w:t>
        </w:r>
      </w:hyperlink>
      <w:r w:rsidRPr="00936B36">
        <w:rPr>
          <w:rFonts w:ascii="Calibri" w:hAnsi="Calibri" w:cs="Calibri"/>
          <w:sz w:val="24"/>
          <w:szCs w:val="24"/>
        </w:rPr>
        <w:t>.</w:t>
      </w:r>
    </w:p>
    <w:p w:rsidR="00763C57" w:rsidRPr="00936B36" w:rsidRDefault="00936B36" w:rsidP="00D25394">
      <w:pPr>
        <w:jc w:val="both"/>
        <w:rPr>
          <w:rFonts w:ascii="Calibri" w:hAnsi="Calibri" w:cs="Calibri"/>
          <w:sz w:val="24"/>
          <w:szCs w:val="24"/>
        </w:rPr>
      </w:pPr>
      <w:hyperlink r:id="rId20" w:history="1">
        <w:r w:rsidR="00D25394" w:rsidRPr="00936B36">
          <w:rPr>
            <w:rStyle w:val="a3"/>
            <w:rFonts w:ascii="Calibri" w:hAnsi="Calibri" w:cs="Calibri"/>
            <w:sz w:val="24"/>
            <w:szCs w:val="24"/>
          </w:rPr>
          <w:t>https://medvestnik.ru/content/news/Pravitelstvo-poprosilo-dorabotat-zakonoproekt-o-dopuske-k-medpomoshi-ludei-bez-medobrazovaniya.html</w:t>
        </w:r>
      </w:hyperlink>
    </w:p>
    <w:p w:rsidR="00763C57" w:rsidRPr="00936B36" w:rsidRDefault="00763C57" w:rsidP="00D25394">
      <w:pPr>
        <w:jc w:val="both"/>
        <w:rPr>
          <w:rFonts w:ascii="Calibri" w:hAnsi="Calibri" w:cs="Calibri"/>
          <w:b/>
          <w:sz w:val="24"/>
          <w:szCs w:val="24"/>
        </w:rPr>
      </w:pPr>
      <w:r w:rsidRPr="00936B36">
        <w:rPr>
          <w:rFonts w:ascii="Calibri" w:hAnsi="Calibri" w:cs="Calibri"/>
          <w:b/>
          <w:sz w:val="24"/>
          <w:szCs w:val="24"/>
        </w:rPr>
        <w:t xml:space="preserve">Путин поручил запустить нацпроект по новым </w:t>
      </w:r>
      <w:proofErr w:type="spellStart"/>
      <w:r w:rsidRPr="00936B36">
        <w:rPr>
          <w:rFonts w:ascii="Calibri" w:hAnsi="Calibri" w:cs="Calibri"/>
          <w:b/>
          <w:sz w:val="24"/>
          <w:szCs w:val="24"/>
        </w:rPr>
        <w:t>медтехнологиям</w:t>
      </w:r>
      <w:proofErr w:type="spellEnd"/>
      <w:r w:rsidRPr="00936B36">
        <w:rPr>
          <w:rFonts w:ascii="Calibri" w:hAnsi="Calibri" w:cs="Calibri"/>
          <w:b/>
          <w:sz w:val="24"/>
          <w:szCs w:val="24"/>
        </w:rPr>
        <w:t xml:space="preserve"> и расширить сеть НМИЦ </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В России появится новый нацпроект – по развитию современных технологий здравоохранения. В его рамках планируется расширить сеть национальных медицинских исследовательских центров.</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Президент России </w:t>
      </w:r>
      <w:r w:rsidRPr="00936B36">
        <w:rPr>
          <w:rStyle w:val="a5"/>
          <w:rFonts w:ascii="Calibri" w:hAnsi="Calibri" w:cs="Calibri"/>
          <w:color w:val="1A1B1D"/>
          <w:sz w:val="24"/>
          <w:szCs w:val="24"/>
        </w:rPr>
        <w:t>Владимир Путин</w:t>
      </w:r>
      <w:r w:rsidRPr="00936B36">
        <w:rPr>
          <w:rFonts w:ascii="Calibri" w:hAnsi="Calibri" w:cs="Calibri"/>
          <w:sz w:val="24"/>
          <w:szCs w:val="24"/>
        </w:rPr>
        <w:t> поручил правительству до конца года запустить национальный проект по развитию современных технологий сбережения здоровья. По его мнению, это позволит отечественному здравоохранению обеспечить технологический суверенитет.</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«Очень рассчитываю на участие в этой большой, серьезной работе нашего медицинского и научного сообщества», – </w:t>
      </w:r>
      <w:hyperlink r:id="rId21" w:tgtFrame="_blank" w:history="1">
        <w:r w:rsidRPr="00936B36">
          <w:rPr>
            <w:rStyle w:val="a3"/>
            <w:rFonts w:ascii="Calibri" w:hAnsi="Calibri" w:cs="Calibri"/>
            <w:color w:val="E1442F"/>
            <w:sz w:val="24"/>
            <w:szCs w:val="24"/>
          </w:rPr>
          <w:t>сказал Путин</w:t>
        </w:r>
      </w:hyperlink>
      <w:r w:rsidRPr="00936B36">
        <w:rPr>
          <w:rFonts w:ascii="Calibri" w:hAnsi="Calibri" w:cs="Calibri"/>
          <w:sz w:val="24"/>
          <w:szCs w:val="24"/>
        </w:rPr>
        <w:t>, выступая 14 февраля на Форуме будущих технологий.</w:t>
      </w:r>
    </w:p>
    <w:p w:rsidR="00763C57" w:rsidRPr="00936B36" w:rsidRDefault="00763C57" w:rsidP="00D25394">
      <w:pPr>
        <w:jc w:val="both"/>
        <w:rPr>
          <w:rFonts w:ascii="Calibri" w:eastAsia="Times New Roman" w:hAnsi="Calibri" w:cs="Calibri"/>
          <w:sz w:val="24"/>
          <w:szCs w:val="24"/>
          <w:lang w:eastAsia="ru-RU"/>
        </w:rPr>
      </w:pPr>
      <w:proofErr w:type="spellStart"/>
      <w:r w:rsidRPr="00936B36">
        <w:rPr>
          <w:rFonts w:ascii="Calibri" w:eastAsia="Times New Roman" w:hAnsi="Calibri" w:cs="Calibri"/>
          <w:sz w:val="24"/>
          <w:szCs w:val="24"/>
          <w:lang w:eastAsia="ru-RU"/>
        </w:rPr>
        <w:t>Кабмин</w:t>
      </w:r>
      <w:proofErr w:type="spellEnd"/>
      <w:r w:rsidRPr="00936B36">
        <w:rPr>
          <w:rFonts w:ascii="Calibri" w:eastAsia="Times New Roman" w:hAnsi="Calibri" w:cs="Calibri"/>
          <w:sz w:val="24"/>
          <w:szCs w:val="24"/>
          <w:lang w:eastAsia="ru-RU"/>
        </w:rPr>
        <w:t xml:space="preserve"> должен определить источники финансирования, необходимые объемы финансовых средств на реализацию нового нацпроекта. «Считаю необходимым увеличить объем бюджетных средств, ежегодно направляемых на разработку инновационных медицинских технологий и продуктов», — заявил президент.</w:t>
      </w:r>
    </w:p>
    <w:p w:rsidR="00763C57" w:rsidRPr="00936B36" w:rsidRDefault="00763C57"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 xml:space="preserve">По его словам, предстоит задействовать весь потенциал передовых цифровых и медицинских технологий. «Это в том числе технологии управления на основе данных, индивидуальные лекарства, новое медицинское оборудование и методы лечения заболеваний, подбор витаминов и режимы питания и так далее – все это должно быть настроено на сбережение, укрепление здоровья, эффективное лечение конкретного человека, а также технологии дистанционного мониторинга здоровья, которые уже </w:t>
      </w:r>
      <w:r w:rsidRPr="00936B36">
        <w:rPr>
          <w:rFonts w:ascii="Calibri" w:eastAsia="Times New Roman" w:hAnsi="Calibri" w:cs="Calibri"/>
          <w:sz w:val="24"/>
          <w:szCs w:val="24"/>
          <w:lang w:eastAsia="ru-RU"/>
        </w:rPr>
        <w:lastRenderedPageBreak/>
        <w:t>становятся повседневной, обыденной практикой. На первый план должна выйти именно профилактика, раннее выявление заболеваний», – подчеркнул президент.</w:t>
      </w:r>
    </w:p>
    <w:p w:rsidR="00763C57" w:rsidRPr="00936B36" w:rsidRDefault="00763C57"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Он предложил расширить сеть национальных медицинских исследовательских центров (НМИЦ), усилить их взаимодействие с другими исследовательскими институтами. Кроме того, президент потребовал своевременно обновлять материально-техническую базу федеральных медицинских и научно-медицинских учреждений, которые оказывают высокотехнологичную помощь, в том числе по таким направлениям, как кардиология, сердечно-сосудистая хирургия, онкология, ортопедия.</w:t>
      </w:r>
    </w:p>
    <w:p w:rsidR="00763C57" w:rsidRPr="00936B36" w:rsidRDefault="00763C57" w:rsidP="00D25394">
      <w:pPr>
        <w:jc w:val="both"/>
        <w:rPr>
          <w:rFonts w:ascii="Calibri" w:eastAsia="Times New Roman" w:hAnsi="Calibri" w:cs="Calibri"/>
          <w:sz w:val="24"/>
          <w:szCs w:val="24"/>
          <w:lang w:eastAsia="ru-RU"/>
        </w:rPr>
      </w:pPr>
      <w:r w:rsidRPr="00936B36">
        <w:rPr>
          <w:rFonts w:ascii="Calibri" w:eastAsia="Times New Roman" w:hAnsi="Calibri" w:cs="Calibri"/>
          <w:sz w:val="24"/>
          <w:szCs w:val="24"/>
          <w:lang w:eastAsia="ru-RU"/>
        </w:rPr>
        <w:t>«Наконец, еще одно решение, которое призвано обеспечить надежную защиту интеллектуальных прав ведущих медицинских центров и исследовательских институтов, которые создают уникальные технологии. Считаю, что при передаче интеллектуальных прав производителям, то есть коммерциализации прорывных научных решений, исследовательские коллективы должны получать достойное вознаграждение, так называемое роялти. Размер таких выплат должен рассчитываться по понятным правилам и единой методологии», – добавил Путин.</w:t>
      </w:r>
    </w:p>
    <w:p w:rsidR="00763C57" w:rsidRPr="00936B36" w:rsidRDefault="00936B36" w:rsidP="00D25394">
      <w:pPr>
        <w:jc w:val="both"/>
        <w:rPr>
          <w:rFonts w:ascii="Calibri" w:hAnsi="Calibri" w:cs="Calibri"/>
          <w:sz w:val="24"/>
          <w:szCs w:val="24"/>
        </w:rPr>
      </w:pPr>
      <w:hyperlink r:id="rId22" w:history="1">
        <w:r w:rsidR="00763C57" w:rsidRPr="00936B36">
          <w:rPr>
            <w:rStyle w:val="a3"/>
            <w:rFonts w:ascii="Calibri" w:hAnsi="Calibri" w:cs="Calibri"/>
            <w:sz w:val="24"/>
            <w:szCs w:val="24"/>
          </w:rPr>
          <w:t>https://medvestnik.ru/content/news/Putin-poruchil-zapustit-nacproekt-po-novym-medtehnologiyam-i-rasshirit-set-NMIC.html</w:t>
        </w:r>
      </w:hyperlink>
    </w:p>
    <w:p w:rsidR="00FA0854" w:rsidRPr="00936B36" w:rsidRDefault="00FA0854" w:rsidP="00D25394">
      <w:pPr>
        <w:jc w:val="both"/>
        <w:rPr>
          <w:rFonts w:ascii="Calibri" w:hAnsi="Calibri" w:cs="Calibri"/>
          <w:b/>
          <w:sz w:val="24"/>
          <w:szCs w:val="24"/>
        </w:rPr>
      </w:pPr>
      <w:r w:rsidRPr="00936B36">
        <w:rPr>
          <w:rFonts w:ascii="Calibri" w:hAnsi="Calibri" w:cs="Calibri"/>
          <w:b/>
          <w:sz w:val="24"/>
          <w:szCs w:val="24"/>
        </w:rPr>
        <w:t xml:space="preserve">Регионам выделят субсидии на лекарственное обеспечение пациентов с гепатитом С </w:t>
      </w:r>
    </w:p>
    <w:p w:rsidR="00FA0854" w:rsidRPr="00936B36" w:rsidRDefault="00FA0854" w:rsidP="00D25394">
      <w:pPr>
        <w:jc w:val="both"/>
        <w:rPr>
          <w:rFonts w:ascii="Calibri" w:hAnsi="Calibri" w:cs="Calibri"/>
          <w:sz w:val="24"/>
          <w:szCs w:val="24"/>
        </w:rPr>
      </w:pPr>
      <w:r w:rsidRPr="00936B36">
        <w:rPr>
          <w:rFonts w:ascii="Calibri" w:hAnsi="Calibri" w:cs="Calibri"/>
          <w:sz w:val="24"/>
          <w:szCs w:val="24"/>
        </w:rPr>
        <w:t>Регионам выделят деньги на борьбу с гепатитом С — меру закрепляют в госпрограмме «Развитие здравоохранения». Для этого субъекту нужно будет заключить соглашение с Минздравом.</w:t>
      </w:r>
      <w:r w:rsidRPr="00936B36">
        <w:rPr>
          <w:rStyle w:val="apple-converted-space"/>
          <w:rFonts w:ascii="Calibri" w:hAnsi="Calibri" w:cs="Calibri"/>
          <w:color w:val="1A1B1D"/>
          <w:sz w:val="24"/>
          <w:szCs w:val="24"/>
        </w:rPr>
        <w:t> </w:t>
      </w:r>
    </w:p>
    <w:p w:rsidR="00FA0854" w:rsidRPr="00936B36" w:rsidRDefault="00FA0854" w:rsidP="00D25394">
      <w:pPr>
        <w:jc w:val="both"/>
        <w:rPr>
          <w:rFonts w:ascii="Calibri" w:hAnsi="Calibri" w:cs="Calibri"/>
          <w:sz w:val="24"/>
          <w:szCs w:val="24"/>
        </w:rPr>
      </w:pPr>
      <w:r w:rsidRPr="00936B36">
        <w:rPr>
          <w:rFonts w:ascii="Calibri" w:hAnsi="Calibri" w:cs="Calibri"/>
          <w:sz w:val="24"/>
          <w:szCs w:val="24"/>
        </w:rPr>
        <w:t>В госпрограмму «Развитие здравоохранения» вносятся изменения — теперь там появится пункт о том, что регионы смогут получить федеральные средства на программу по борьбе с гепатитом С. </w:t>
      </w:r>
      <w:hyperlink r:id="rId23" w:tgtFrame="_blank" w:history="1">
        <w:r w:rsidRPr="00936B36">
          <w:rPr>
            <w:rStyle w:val="a3"/>
            <w:rFonts w:ascii="Calibri" w:hAnsi="Calibri" w:cs="Calibri"/>
            <w:color w:val="E1442F"/>
            <w:sz w:val="24"/>
            <w:szCs w:val="24"/>
            <w:u w:val="none"/>
          </w:rPr>
          <w:t>Проект поправок</w:t>
        </w:r>
      </w:hyperlink>
      <w:r w:rsidRPr="00936B36">
        <w:rPr>
          <w:rFonts w:ascii="Calibri" w:hAnsi="Calibri" w:cs="Calibri"/>
          <w:sz w:val="24"/>
          <w:szCs w:val="24"/>
        </w:rPr>
        <w:t> в Постановление Правительства РФ № 1640 от 26.12.2017 размещен Минздравом на портале regulation.gov.ru.</w:t>
      </w:r>
      <w:r w:rsidRPr="00936B36">
        <w:rPr>
          <w:rStyle w:val="apple-converted-space"/>
          <w:rFonts w:ascii="Calibri" w:hAnsi="Calibri" w:cs="Calibri"/>
          <w:color w:val="1A1B1D"/>
          <w:sz w:val="24"/>
          <w:szCs w:val="24"/>
        </w:rPr>
        <w:t> </w:t>
      </w:r>
    </w:p>
    <w:p w:rsidR="00FA0854" w:rsidRPr="00936B36" w:rsidRDefault="00FA0854" w:rsidP="00D25394">
      <w:pPr>
        <w:jc w:val="both"/>
        <w:rPr>
          <w:rFonts w:ascii="Calibri" w:hAnsi="Calibri" w:cs="Calibri"/>
          <w:sz w:val="24"/>
          <w:szCs w:val="24"/>
        </w:rPr>
      </w:pPr>
      <w:r w:rsidRPr="00936B36">
        <w:rPr>
          <w:rStyle w:val="pt-a0-000003"/>
          <w:rFonts w:ascii="Calibri" w:hAnsi="Calibri" w:cs="Calibri"/>
          <w:color w:val="1A1B1D"/>
          <w:sz w:val="24"/>
          <w:szCs w:val="24"/>
        </w:rPr>
        <w:t>Правила предоставления и распределения субсидий </w:t>
      </w:r>
      <w:r w:rsidRPr="00936B36">
        <w:rPr>
          <w:rStyle w:val="pt-a0-000048"/>
          <w:rFonts w:ascii="Calibri" w:hAnsi="Calibri" w:cs="Calibri"/>
          <w:color w:val="1A1B1D"/>
          <w:sz w:val="24"/>
          <w:szCs w:val="24"/>
        </w:rPr>
        <w:t>‎</w:t>
      </w:r>
      <w:r w:rsidRPr="00936B36">
        <w:rPr>
          <w:rStyle w:val="pt-a0-000003"/>
          <w:rFonts w:ascii="Calibri" w:hAnsi="Calibri" w:cs="Calibri"/>
          <w:color w:val="1A1B1D"/>
          <w:sz w:val="24"/>
          <w:szCs w:val="24"/>
        </w:rPr>
        <w:t>из федерального бюджета субъектам </w:t>
      </w:r>
      <w:r w:rsidRPr="00936B36">
        <w:rPr>
          <w:rStyle w:val="pt-a0-000048"/>
          <w:rFonts w:ascii="Calibri" w:hAnsi="Calibri" w:cs="Calibri"/>
          <w:color w:val="1A1B1D"/>
          <w:sz w:val="24"/>
          <w:szCs w:val="24"/>
        </w:rPr>
        <w:t>‎</w:t>
      </w:r>
      <w:r w:rsidRPr="00936B36">
        <w:rPr>
          <w:rStyle w:val="pt-a0-000003"/>
          <w:rFonts w:ascii="Calibri" w:hAnsi="Calibri" w:cs="Calibri"/>
          <w:color w:val="1A1B1D"/>
          <w:sz w:val="24"/>
          <w:szCs w:val="24"/>
        </w:rPr>
        <w:t>на финансовое обеспечение мероприятий по борьбе с хроническим вирусным гепатитом прописаны в отдельном приложении. </w:t>
      </w:r>
      <w:r w:rsidRPr="00936B36">
        <w:rPr>
          <w:rFonts w:ascii="Calibri" w:hAnsi="Calibri" w:cs="Calibri"/>
          <w:sz w:val="24"/>
          <w:szCs w:val="24"/>
        </w:rPr>
        <w:t>Согласно проекту документа деньги будут направлены на обеспечение в амбулаторных условиях противовирусными лекарственными препаратами лиц, находящихся под диспансерным наблюдением с диагнозом «хронический вирусный гепатит С».</w:t>
      </w:r>
    </w:p>
    <w:p w:rsidR="00FA0854" w:rsidRPr="00936B36" w:rsidRDefault="00FA0854" w:rsidP="00D25394">
      <w:pPr>
        <w:jc w:val="both"/>
        <w:rPr>
          <w:rFonts w:ascii="Calibri" w:hAnsi="Calibri" w:cs="Calibri"/>
          <w:sz w:val="24"/>
          <w:szCs w:val="24"/>
        </w:rPr>
      </w:pPr>
      <w:r w:rsidRPr="00936B36">
        <w:rPr>
          <w:rFonts w:ascii="Calibri" w:hAnsi="Calibri" w:cs="Calibri"/>
          <w:sz w:val="24"/>
          <w:szCs w:val="24"/>
        </w:rPr>
        <w:t>Чтобы получить субсидию, региону нужно будет заключить договор с Минздравом, а также выполнить ряд условий: иметь таких пациентов и медицинские организации, которые оказывают им помощь. Кроме того, регион должен обладать собственными средствами на реализацию программы.</w:t>
      </w:r>
      <w:r w:rsidRPr="00936B36">
        <w:rPr>
          <w:rStyle w:val="apple-converted-space"/>
          <w:rFonts w:ascii="Calibri" w:hAnsi="Calibri" w:cs="Calibri"/>
          <w:color w:val="1A1B1D"/>
          <w:sz w:val="24"/>
          <w:szCs w:val="24"/>
        </w:rPr>
        <w:t> </w:t>
      </w:r>
    </w:p>
    <w:p w:rsidR="00FA0854" w:rsidRPr="00936B36" w:rsidRDefault="00FA0854" w:rsidP="00D25394">
      <w:pPr>
        <w:jc w:val="both"/>
        <w:rPr>
          <w:rFonts w:ascii="Calibri" w:hAnsi="Calibri" w:cs="Calibri"/>
          <w:sz w:val="24"/>
          <w:szCs w:val="24"/>
        </w:rPr>
      </w:pPr>
      <w:r w:rsidRPr="00936B36">
        <w:rPr>
          <w:rFonts w:ascii="Calibri" w:hAnsi="Calibri" w:cs="Calibri"/>
          <w:sz w:val="24"/>
          <w:szCs w:val="24"/>
        </w:rPr>
        <w:t xml:space="preserve">При расчете субсидии региону выведена формула — она будет учитывать общий размер выделенных средств из федерального бюджета, число пациентов с гепатитом в регионе, а также предельный уровень </w:t>
      </w:r>
      <w:proofErr w:type="spellStart"/>
      <w:r w:rsidRPr="00936B36">
        <w:rPr>
          <w:rFonts w:ascii="Calibri" w:hAnsi="Calibri" w:cs="Calibri"/>
          <w:sz w:val="24"/>
          <w:szCs w:val="24"/>
        </w:rPr>
        <w:t>софинансирования</w:t>
      </w:r>
      <w:proofErr w:type="spellEnd"/>
      <w:r w:rsidRPr="00936B36">
        <w:rPr>
          <w:rFonts w:ascii="Calibri" w:hAnsi="Calibri" w:cs="Calibri"/>
          <w:sz w:val="24"/>
          <w:szCs w:val="24"/>
        </w:rPr>
        <w:t xml:space="preserve"> расходного обязательства.</w:t>
      </w:r>
      <w:r w:rsidRPr="00936B36">
        <w:rPr>
          <w:rStyle w:val="apple-converted-space"/>
          <w:rFonts w:ascii="Calibri" w:hAnsi="Calibri" w:cs="Calibri"/>
          <w:color w:val="1A1B1D"/>
          <w:sz w:val="24"/>
          <w:szCs w:val="24"/>
        </w:rPr>
        <w:t> </w:t>
      </w:r>
    </w:p>
    <w:p w:rsidR="00FA0854" w:rsidRPr="00936B36" w:rsidRDefault="00FA0854" w:rsidP="00D25394">
      <w:pPr>
        <w:jc w:val="both"/>
        <w:rPr>
          <w:rFonts w:ascii="Calibri" w:hAnsi="Calibri" w:cs="Calibri"/>
          <w:sz w:val="24"/>
          <w:szCs w:val="24"/>
        </w:rPr>
      </w:pPr>
      <w:r w:rsidRPr="00936B36">
        <w:rPr>
          <w:rFonts w:ascii="Calibri" w:hAnsi="Calibri" w:cs="Calibri"/>
          <w:sz w:val="24"/>
          <w:szCs w:val="24"/>
        </w:rPr>
        <w:t>С 2024 года скрининг на гепатит C в России </w:t>
      </w:r>
      <w:hyperlink r:id="rId24" w:history="1">
        <w:r w:rsidRPr="00936B36">
          <w:rPr>
            <w:rStyle w:val="a3"/>
            <w:rFonts w:ascii="Calibri" w:hAnsi="Calibri" w:cs="Calibri"/>
            <w:color w:val="E1442F"/>
            <w:sz w:val="24"/>
            <w:szCs w:val="24"/>
          </w:rPr>
          <w:t>включен</w:t>
        </w:r>
      </w:hyperlink>
      <w:r w:rsidRPr="00936B36">
        <w:rPr>
          <w:rFonts w:ascii="Calibri" w:hAnsi="Calibri" w:cs="Calibri"/>
          <w:sz w:val="24"/>
          <w:szCs w:val="24"/>
        </w:rPr>
        <w:t xml:space="preserve"> в </w:t>
      </w:r>
      <w:proofErr w:type="spellStart"/>
      <w:r w:rsidRPr="00936B36">
        <w:rPr>
          <w:rFonts w:ascii="Calibri" w:hAnsi="Calibri" w:cs="Calibri"/>
          <w:sz w:val="24"/>
          <w:szCs w:val="24"/>
        </w:rPr>
        <w:t>профосмотры</w:t>
      </w:r>
      <w:proofErr w:type="spellEnd"/>
      <w:r w:rsidRPr="00936B36">
        <w:rPr>
          <w:rFonts w:ascii="Calibri" w:hAnsi="Calibri" w:cs="Calibri"/>
          <w:sz w:val="24"/>
          <w:szCs w:val="24"/>
        </w:rPr>
        <w:t xml:space="preserve"> взрослого населения. Проводить </w:t>
      </w:r>
      <w:proofErr w:type="spellStart"/>
      <w:r w:rsidRPr="00936B36">
        <w:rPr>
          <w:rFonts w:ascii="Calibri" w:hAnsi="Calibri" w:cs="Calibri"/>
          <w:sz w:val="24"/>
          <w:szCs w:val="24"/>
        </w:rPr>
        <w:t>скрининговое</w:t>
      </w:r>
      <w:proofErr w:type="spellEnd"/>
      <w:r w:rsidRPr="00936B36">
        <w:rPr>
          <w:rFonts w:ascii="Calibri" w:hAnsi="Calibri" w:cs="Calibri"/>
          <w:sz w:val="24"/>
          <w:szCs w:val="24"/>
        </w:rPr>
        <w:t xml:space="preserve"> исследование на антитела к гепатиту С планируется для граждан в возрасте 25 лет и старше один раз в десять лет путем определения суммарных антител </w:t>
      </w:r>
      <w:r w:rsidRPr="00936B36">
        <w:rPr>
          <w:rFonts w:ascii="Calibri" w:hAnsi="Calibri" w:cs="Calibri"/>
          <w:sz w:val="24"/>
          <w:szCs w:val="24"/>
        </w:rPr>
        <w:lastRenderedPageBreak/>
        <w:t>классов M и G (</w:t>
      </w:r>
      <w:proofErr w:type="spellStart"/>
      <w:r w:rsidRPr="00936B36">
        <w:rPr>
          <w:rFonts w:ascii="Calibri" w:hAnsi="Calibri" w:cs="Calibri"/>
          <w:sz w:val="24"/>
          <w:szCs w:val="24"/>
        </w:rPr>
        <w:t>anti</w:t>
      </w:r>
      <w:proofErr w:type="spellEnd"/>
      <w:r w:rsidRPr="00936B36">
        <w:rPr>
          <w:rFonts w:ascii="Calibri" w:hAnsi="Calibri" w:cs="Calibri"/>
          <w:sz w:val="24"/>
          <w:szCs w:val="24"/>
        </w:rPr>
        <w:t xml:space="preserve">-HCV </w:t>
      </w:r>
      <w:proofErr w:type="spellStart"/>
      <w:r w:rsidRPr="00936B36">
        <w:rPr>
          <w:rFonts w:ascii="Calibri" w:hAnsi="Calibri" w:cs="Calibri"/>
          <w:sz w:val="24"/>
          <w:szCs w:val="24"/>
        </w:rPr>
        <w:t>IgG</w:t>
      </w:r>
      <w:proofErr w:type="spellEnd"/>
      <w:r w:rsidRPr="00936B36">
        <w:rPr>
          <w:rFonts w:ascii="Calibri" w:hAnsi="Calibri" w:cs="Calibri"/>
          <w:sz w:val="24"/>
          <w:szCs w:val="24"/>
        </w:rPr>
        <w:t xml:space="preserve"> и </w:t>
      </w:r>
      <w:proofErr w:type="spellStart"/>
      <w:r w:rsidRPr="00936B36">
        <w:rPr>
          <w:rFonts w:ascii="Calibri" w:hAnsi="Calibri" w:cs="Calibri"/>
          <w:sz w:val="24"/>
          <w:szCs w:val="24"/>
        </w:rPr>
        <w:t>anti</w:t>
      </w:r>
      <w:proofErr w:type="spellEnd"/>
      <w:r w:rsidRPr="00936B36">
        <w:rPr>
          <w:rFonts w:ascii="Calibri" w:hAnsi="Calibri" w:cs="Calibri"/>
          <w:sz w:val="24"/>
          <w:szCs w:val="24"/>
        </w:rPr>
        <w:t xml:space="preserve">-HCV </w:t>
      </w:r>
      <w:proofErr w:type="spellStart"/>
      <w:r w:rsidRPr="00936B36">
        <w:rPr>
          <w:rFonts w:ascii="Calibri" w:hAnsi="Calibri" w:cs="Calibri"/>
          <w:sz w:val="24"/>
          <w:szCs w:val="24"/>
        </w:rPr>
        <w:t>IgM</w:t>
      </w:r>
      <w:proofErr w:type="spellEnd"/>
      <w:r w:rsidRPr="00936B36">
        <w:rPr>
          <w:rFonts w:ascii="Calibri" w:hAnsi="Calibri" w:cs="Calibri"/>
          <w:sz w:val="24"/>
          <w:szCs w:val="24"/>
        </w:rPr>
        <w:t>) к вирусу гепатита C (</w:t>
      </w:r>
      <w:proofErr w:type="spellStart"/>
      <w:r w:rsidRPr="00936B36">
        <w:rPr>
          <w:rFonts w:ascii="Calibri" w:hAnsi="Calibri" w:cs="Calibri"/>
          <w:sz w:val="24"/>
          <w:szCs w:val="24"/>
        </w:rPr>
        <w:t>Hepatitis</w:t>
      </w:r>
      <w:proofErr w:type="spellEnd"/>
      <w:r w:rsidRPr="00936B36">
        <w:rPr>
          <w:rFonts w:ascii="Calibri" w:hAnsi="Calibri" w:cs="Calibri"/>
          <w:sz w:val="24"/>
          <w:szCs w:val="24"/>
        </w:rPr>
        <w:t xml:space="preserve"> C </w:t>
      </w:r>
      <w:proofErr w:type="spellStart"/>
      <w:r w:rsidRPr="00936B36">
        <w:rPr>
          <w:rFonts w:ascii="Calibri" w:hAnsi="Calibri" w:cs="Calibri"/>
          <w:sz w:val="24"/>
          <w:szCs w:val="24"/>
        </w:rPr>
        <w:t>virus</w:t>
      </w:r>
      <w:proofErr w:type="spellEnd"/>
      <w:r w:rsidRPr="00936B36">
        <w:rPr>
          <w:rFonts w:ascii="Calibri" w:hAnsi="Calibri" w:cs="Calibri"/>
          <w:sz w:val="24"/>
          <w:szCs w:val="24"/>
        </w:rPr>
        <w:t>) в крови. В Минздраве отмечали, что это «позволит обеспечить раннее выявление гепатита С».</w:t>
      </w:r>
    </w:p>
    <w:p w:rsidR="00FA0854" w:rsidRPr="00936B36" w:rsidRDefault="00FA0854" w:rsidP="00D25394">
      <w:pPr>
        <w:jc w:val="both"/>
        <w:rPr>
          <w:rFonts w:ascii="Calibri" w:hAnsi="Calibri" w:cs="Calibri"/>
          <w:sz w:val="24"/>
          <w:szCs w:val="24"/>
        </w:rPr>
      </w:pPr>
      <w:r w:rsidRPr="00936B36">
        <w:rPr>
          <w:rFonts w:ascii="Calibri" w:hAnsi="Calibri" w:cs="Calibri"/>
          <w:sz w:val="24"/>
          <w:szCs w:val="24"/>
        </w:rPr>
        <w:t>Росстат фиксировал резкий </w:t>
      </w:r>
      <w:hyperlink r:id="rId25" w:history="1">
        <w:r w:rsidRPr="00936B36">
          <w:rPr>
            <w:rStyle w:val="a3"/>
            <w:rFonts w:ascii="Calibri" w:hAnsi="Calibri" w:cs="Calibri"/>
            <w:color w:val="E1442F"/>
            <w:sz w:val="24"/>
            <w:szCs w:val="24"/>
          </w:rPr>
          <w:t>рост</w:t>
        </w:r>
      </w:hyperlink>
      <w:r w:rsidRPr="00936B36">
        <w:rPr>
          <w:rFonts w:ascii="Calibri" w:hAnsi="Calibri" w:cs="Calibri"/>
          <w:sz w:val="24"/>
          <w:szCs w:val="24"/>
        </w:rPr>
        <w:t> заболеваемости социально значимыми болезнями — сифилисом, ВИЧ и туберкулезом, а также острыми гепатитами в 2023 году, писал «МВ». Эксперты связывают тенденцию с ужесточением требований к медработникам к подаче данных о таких пациентах, однако не исключают и влияния специальной военной операции. Заболеваемость острыми гепатитами в начале 2023 года выросла на 45%, среди них наибольшую динамику показали гепатит А (в 1,5 раза, за месяц заболели около 300 человек) и гепатит С (+42%, около 100 человек). Заболеваемость гепатитом B выросла на 11%.</w:t>
      </w:r>
    </w:p>
    <w:p w:rsidR="00FA0854" w:rsidRPr="00936B36" w:rsidRDefault="00936B36" w:rsidP="00D25394">
      <w:pPr>
        <w:jc w:val="both"/>
        <w:rPr>
          <w:rStyle w:val="a3"/>
          <w:rFonts w:ascii="Calibri" w:hAnsi="Calibri" w:cs="Calibri"/>
          <w:sz w:val="24"/>
          <w:szCs w:val="24"/>
        </w:rPr>
      </w:pPr>
      <w:hyperlink r:id="rId26" w:history="1">
        <w:r w:rsidR="00FA0854" w:rsidRPr="00936B36">
          <w:rPr>
            <w:rStyle w:val="a3"/>
            <w:rFonts w:ascii="Calibri" w:hAnsi="Calibri" w:cs="Calibri"/>
            <w:sz w:val="24"/>
            <w:szCs w:val="24"/>
          </w:rPr>
          <w:t>https://medvestnik.ru/content/news/Regionam-vydelyat-subsidii-na-lekarstvennoe-obespechenie-pacientov-s-gepatitom-S.html</w:t>
        </w:r>
      </w:hyperlink>
    </w:p>
    <w:p w:rsidR="00D25394" w:rsidRPr="00936B36" w:rsidRDefault="00D25394" w:rsidP="00D25394">
      <w:pPr>
        <w:jc w:val="both"/>
        <w:rPr>
          <w:rFonts w:ascii="Calibri" w:hAnsi="Calibri" w:cs="Calibri"/>
          <w:b/>
          <w:color w:val="FF0000"/>
          <w:sz w:val="24"/>
          <w:szCs w:val="24"/>
          <w:shd w:val="clear" w:color="auto" w:fill="FFFFFF"/>
        </w:rPr>
      </w:pPr>
    </w:p>
    <w:p w:rsidR="00BF33CC" w:rsidRPr="00936B36" w:rsidRDefault="00763C57" w:rsidP="00D25394">
      <w:pPr>
        <w:jc w:val="both"/>
        <w:rPr>
          <w:rFonts w:ascii="Calibri" w:hAnsi="Calibri" w:cs="Calibri"/>
          <w:b/>
          <w:color w:val="FF0000"/>
          <w:sz w:val="24"/>
          <w:szCs w:val="24"/>
          <w:shd w:val="clear" w:color="auto" w:fill="FFFFFF"/>
        </w:rPr>
      </w:pPr>
      <w:r w:rsidRPr="00936B36">
        <w:rPr>
          <w:rFonts w:ascii="Calibri" w:hAnsi="Calibri" w:cs="Calibri"/>
          <w:b/>
          <w:color w:val="FF0000"/>
          <w:sz w:val="24"/>
          <w:szCs w:val="24"/>
          <w:shd w:val="clear" w:color="auto" w:fill="FFFFFF"/>
        </w:rPr>
        <w:t>МИНЗДРАВ/ФОМС</w:t>
      </w:r>
    </w:p>
    <w:p w:rsidR="00BF33CC" w:rsidRPr="00936B36" w:rsidRDefault="00BF33CC" w:rsidP="00D25394">
      <w:pPr>
        <w:jc w:val="both"/>
        <w:rPr>
          <w:rFonts w:ascii="Calibri" w:hAnsi="Calibri" w:cs="Calibri"/>
          <w:b/>
          <w:sz w:val="24"/>
          <w:szCs w:val="24"/>
        </w:rPr>
      </w:pPr>
      <w:r w:rsidRPr="00936B36">
        <w:rPr>
          <w:rFonts w:ascii="Calibri" w:hAnsi="Calibri" w:cs="Calibri"/>
          <w:b/>
          <w:sz w:val="24"/>
          <w:szCs w:val="24"/>
        </w:rPr>
        <w:t xml:space="preserve">Минздрав изменит порядок оказания первой помощи </w:t>
      </w:r>
    </w:p>
    <w:p w:rsidR="00BF33CC" w:rsidRPr="00936B36" w:rsidRDefault="00BF33CC" w:rsidP="00D25394">
      <w:pPr>
        <w:jc w:val="both"/>
        <w:rPr>
          <w:rFonts w:ascii="Calibri" w:hAnsi="Calibri" w:cs="Calibri"/>
          <w:sz w:val="24"/>
          <w:szCs w:val="24"/>
        </w:rPr>
      </w:pPr>
      <w:r w:rsidRPr="00936B36">
        <w:rPr>
          <w:rFonts w:ascii="Calibri" w:hAnsi="Calibri" w:cs="Calibri"/>
          <w:sz w:val="24"/>
          <w:szCs w:val="24"/>
        </w:rPr>
        <w:t>В России изменится порядок оказания первой помощи. Расширится перечень состояний, при которых оказывается такая помощь, а также последовательность проводимых в таких случаях мероприятий. </w:t>
      </w:r>
    </w:p>
    <w:p w:rsidR="00BF33CC" w:rsidRPr="00936B36" w:rsidRDefault="00BF33CC" w:rsidP="00D25394">
      <w:pPr>
        <w:jc w:val="both"/>
        <w:rPr>
          <w:rFonts w:ascii="Calibri" w:hAnsi="Calibri" w:cs="Calibri"/>
          <w:sz w:val="24"/>
          <w:szCs w:val="24"/>
        </w:rPr>
      </w:pPr>
      <w:r w:rsidRPr="00936B36">
        <w:rPr>
          <w:rFonts w:ascii="Calibri" w:hAnsi="Calibri" w:cs="Calibri"/>
          <w:sz w:val="24"/>
          <w:szCs w:val="24"/>
        </w:rPr>
        <w:t>Минздрав вносит поправки в Порядок оказания первой помощи. Изменится перечень состояний, при которых оказывается такая помощь, а также последовательность проводимых в таких случаях мероприятий, утвержденных ведомственным приказом № 586н от 7.11.‎2012. </w:t>
      </w:r>
      <w:hyperlink r:id="rId27" w:tgtFrame="_blank" w:history="1">
        <w:r w:rsidRPr="00936B36">
          <w:rPr>
            <w:rStyle w:val="a3"/>
            <w:rFonts w:ascii="Calibri" w:hAnsi="Calibri" w:cs="Calibri"/>
            <w:color w:val="E1442F"/>
            <w:sz w:val="24"/>
            <w:szCs w:val="24"/>
            <w:u w:val="none"/>
          </w:rPr>
          <w:t>Проект документа</w:t>
        </w:r>
      </w:hyperlink>
      <w:r w:rsidRPr="00936B36">
        <w:rPr>
          <w:rFonts w:ascii="Calibri" w:hAnsi="Calibri" w:cs="Calibri"/>
          <w:sz w:val="24"/>
          <w:szCs w:val="24"/>
        </w:rPr>
        <w:t> опубликован на портале regulation.gov.ru. </w:t>
      </w:r>
    </w:p>
    <w:p w:rsidR="00BF33CC" w:rsidRPr="00936B36" w:rsidRDefault="00BF33CC" w:rsidP="00D25394">
      <w:pPr>
        <w:jc w:val="both"/>
        <w:rPr>
          <w:rFonts w:ascii="Calibri" w:hAnsi="Calibri" w:cs="Calibri"/>
          <w:sz w:val="24"/>
          <w:szCs w:val="24"/>
        </w:rPr>
      </w:pPr>
      <w:r w:rsidRPr="00936B36">
        <w:rPr>
          <w:rFonts w:ascii="Calibri" w:hAnsi="Calibri" w:cs="Calibri"/>
          <w:sz w:val="24"/>
          <w:szCs w:val="24"/>
        </w:rPr>
        <w:t>Перечень состояний, при которых оказывается первая помощь, планируется расширить с восьми до 10 пунктов. Наряду с отсутствием сознания, остановкой дыхания и кровообращения, наружными кровотечениями и отравлениями новый список будет включать., в частности, нарушения проходимости дыхательных путей инородным телом и иные угрожающие жизни и здоровью нарушения дыхания; травмы, ранения и поражения, вызванные механическими, химическими, электрическими, термическими поражающими факторами, воздействием излучения; укусы ядовитых животных; судороги; острые психологические реакции на стресс.</w:t>
      </w:r>
    </w:p>
    <w:p w:rsidR="00BF33CC" w:rsidRPr="00936B36" w:rsidRDefault="00BF33CC" w:rsidP="00D25394">
      <w:pPr>
        <w:jc w:val="both"/>
        <w:rPr>
          <w:rFonts w:ascii="Calibri" w:hAnsi="Calibri" w:cs="Calibri"/>
          <w:sz w:val="24"/>
          <w:szCs w:val="24"/>
        </w:rPr>
      </w:pPr>
      <w:r w:rsidRPr="00936B36">
        <w:rPr>
          <w:rFonts w:ascii="Calibri" w:hAnsi="Calibri" w:cs="Calibri"/>
          <w:sz w:val="24"/>
          <w:szCs w:val="24"/>
        </w:rPr>
        <w:t>В Перечне мероприятий по оказанию первой помощи также появились новые пункты. Теперь необходимо будет устно проинформировать пострадавшего и окружающих о готовности оказывать первую помощь, а также о начале ее оказания. Предлагается разрешить оказание первой помощи без согласия пострадавшего или его законного представителя, если отсутствует выраженный отказ от этого.</w:t>
      </w:r>
    </w:p>
    <w:p w:rsidR="00BF33CC" w:rsidRPr="00936B36" w:rsidRDefault="00BF33CC" w:rsidP="00D25394">
      <w:pPr>
        <w:jc w:val="both"/>
        <w:rPr>
          <w:rFonts w:ascii="Calibri" w:hAnsi="Calibri" w:cs="Calibri"/>
          <w:sz w:val="24"/>
          <w:szCs w:val="24"/>
        </w:rPr>
      </w:pPr>
      <w:r w:rsidRPr="00936B36">
        <w:rPr>
          <w:rFonts w:ascii="Calibri" w:hAnsi="Calibri" w:cs="Calibri"/>
          <w:sz w:val="24"/>
          <w:szCs w:val="24"/>
        </w:rPr>
        <w:t>Первую помощь можно будет оказывать, используя инструкции от диспетчера по приему вызовов скорой медицинской помощи. Также для оказания первой помощи Минздрав предлагает разрешить использовать не входящие в состав аптечек, укладок, наборов и комплектов, медицинские изделия и лекарства, а также подручные средства.</w:t>
      </w:r>
    </w:p>
    <w:p w:rsidR="00BF33CC" w:rsidRPr="00936B36" w:rsidRDefault="00936B36" w:rsidP="00D25394">
      <w:pPr>
        <w:jc w:val="both"/>
        <w:rPr>
          <w:rFonts w:ascii="Calibri" w:hAnsi="Calibri" w:cs="Calibri"/>
          <w:sz w:val="24"/>
          <w:szCs w:val="24"/>
        </w:rPr>
      </w:pPr>
      <w:hyperlink r:id="rId28" w:history="1">
        <w:r w:rsidR="00BF33CC" w:rsidRPr="00936B36">
          <w:rPr>
            <w:rStyle w:val="a3"/>
            <w:rFonts w:ascii="Calibri" w:hAnsi="Calibri" w:cs="Calibri"/>
            <w:sz w:val="24"/>
            <w:szCs w:val="24"/>
          </w:rPr>
          <w:t>https://medvestnik.ru/content/news/Minzdrav-izmenit-poryadok-okazaniya-pervoi-pomoshi.html</w:t>
        </w:r>
      </w:hyperlink>
    </w:p>
    <w:p w:rsidR="00763C57" w:rsidRPr="00936B36" w:rsidRDefault="00763C57" w:rsidP="00D25394">
      <w:pPr>
        <w:jc w:val="both"/>
        <w:rPr>
          <w:rFonts w:ascii="Calibri" w:hAnsi="Calibri" w:cs="Calibri"/>
          <w:b/>
          <w:sz w:val="24"/>
          <w:szCs w:val="24"/>
        </w:rPr>
      </w:pPr>
      <w:r w:rsidRPr="00936B36">
        <w:rPr>
          <w:rFonts w:ascii="Calibri" w:hAnsi="Calibri" w:cs="Calibri"/>
          <w:b/>
          <w:sz w:val="24"/>
          <w:szCs w:val="24"/>
        </w:rPr>
        <w:t xml:space="preserve">Штрафы, </w:t>
      </w:r>
      <w:proofErr w:type="spellStart"/>
      <w:r w:rsidRPr="00936B36">
        <w:rPr>
          <w:rFonts w:ascii="Calibri" w:hAnsi="Calibri" w:cs="Calibri"/>
          <w:b/>
          <w:sz w:val="24"/>
          <w:szCs w:val="24"/>
        </w:rPr>
        <w:t>допотпуска</w:t>
      </w:r>
      <w:proofErr w:type="spellEnd"/>
      <w:r w:rsidRPr="00936B36">
        <w:rPr>
          <w:rFonts w:ascii="Calibri" w:hAnsi="Calibri" w:cs="Calibri"/>
          <w:b/>
          <w:sz w:val="24"/>
          <w:szCs w:val="24"/>
        </w:rPr>
        <w:t>, дезинфекция и иные расходы: ФФОМС разъяснил, что можно оплачивать за счет ОМС</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Фонд направил несколько писем. Среди прочего речь шла о покупке ОС, уплате штрафов, расходах на дезинфекцию, дезинсекцию и дератизацию, а также о выплатах сотрудникам (наставничество, </w:t>
      </w:r>
      <w:proofErr w:type="spellStart"/>
      <w:r w:rsidRPr="00936B36">
        <w:rPr>
          <w:rFonts w:ascii="Calibri" w:hAnsi="Calibri" w:cs="Calibri"/>
          <w:sz w:val="24"/>
          <w:szCs w:val="24"/>
        </w:rPr>
        <w:t>допотпуска</w:t>
      </w:r>
      <w:proofErr w:type="spellEnd"/>
      <w:r w:rsidRPr="00936B36">
        <w:rPr>
          <w:rFonts w:ascii="Calibri" w:hAnsi="Calibri" w:cs="Calibri"/>
          <w:sz w:val="24"/>
          <w:szCs w:val="24"/>
        </w:rPr>
        <w:t>) и зарплате специалиста по охране труда. Рассмотрим основные моменты разъяснений ФФОМС.</w:t>
      </w:r>
    </w:p>
    <w:p w:rsidR="00763C57" w:rsidRPr="00936B36" w:rsidRDefault="00763C57" w:rsidP="00D25394">
      <w:pPr>
        <w:jc w:val="both"/>
        <w:rPr>
          <w:rFonts w:ascii="Calibri" w:hAnsi="Calibri" w:cs="Calibri"/>
          <w:sz w:val="24"/>
          <w:szCs w:val="24"/>
        </w:rPr>
      </w:pPr>
      <w:r w:rsidRPr="00936B36">
        <w:rPr>
          <w:rStyle w:val="a5"/>
          <w:rFonts w:ascii="Calibri" w:hAnsi="Calibri" w:cs="Calibri"/>
          <w:b w:val="0"/>
          <w:bCs w:val="0"/>
          <w:sz w:val="24"/>
          <w:szCs w:val="24"/>
        </w:rPr>
        <w:t>Покупка ОС</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Фонд </w:t>
      </w:r>
      <w:hyperlink r:id="rId29" w:history="1">
        <w:r w:rsidRPr="00936B36">
          <w:rPr>
            <w:rStyle w:val="a3"/>
            <w:rFonts w:ascii="Calibri" w:hAnsi="Calibri" w:cs="Calibri"/>
            <w:sz w:val="24"/>
            <w:szCs w:val="24"/>
          </w:rPr>
          <w:t>рассмотрел</w:t>
        </w:r>
      </w:hyperlink>
      <w:r w:rsidRPr="00936B36">
        <w:rPr>
          <w:rFonts w:ascii="Calibri" w:hAnsi="Calibri" w:cs="Calibri"/>
          <w:sz w:val="24"/>
          <w:szCs w:val="24"/>
        </w:rPr>
        <w:t xml:space="preserve"> ситуацию, когда </w:t>
      </w:r>
      <w:proofErr w:type="spellStart"/>
      <w:r w:rsidRPr="00936B36">
        <w:rPr>
          <w:rFonts w:ascii="Calibri" w:hAnsi="Calibri" w:cs="Calibri"/>
          <w:sz w:val="24"/>
          <w:szCs w:val="24"/>
        </w:rPr>
        <w:t>медорганизация</w:t>
      </w:r>
      <w:proofErr w:type="spellEnd"/>
      <w:r w:rsidRPr="00936B36">
        <w:rPr>
          <w:rFonts w:ascii="Calibri" w:hAnsi="Calibri" w:cs="Calibri"/>
          <w:sz w:val="24"/>
          <w:szCs w:val="24"/>
        </w:rPr>
        <w:t xml:space="preserve"> покупает ОС за счет средств от высокотехнологичной медпомощи, которая входит в базовую программу ОМС. Это может быть оборудование или хозяйственный и производственный инвентарь. Ограничений по цене покупки в этом случае нет. Однако такое правило не распространяется на оплату лизинга за счет средств ОМС, которые получили от высокотехнологичной медпомощи.</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ФФОМС </w:t>
      </w:r>
      <w:hyperlink r:id="rId30" w:history="1">
        <w:r w:rsidRPr="00936B36">
          <w:rPr>
            <w:rStyle w:val="a3"/>
            <w:rFonts w:ascii="Calibri" w:hAnsi="Calibri" w:cs="Calibri"/>
            <w:sz w:val="24"/>
            <w:szCs w:val="24"/>
          </w:rPr>
          <w:t>напомнил</w:t>
        </w:r>
      </w:hyperlink>
      <w:r w:rsidRPr="00936B36">
        <w:rPr>
          <w:rFonts w:ascii="Calibri" w:hAnsi="Calibri" w:cs="Calibri"/>
          <w:sz w:val="24"/>
          <w:szCs w:val="24"/>
        </w:rPr>
        <w:t xml:space="preserve"> об ограничении лизинговых платежей: не более 1 млн руб. в год на один предмет лизинга, если у </w:t>
      </w:r>
      <w:proofErr w:type="spellStart"/>
      <w:r w:rsidRPr="00936B36">
        <w:rPr>
          <w:rFonts w:ascii="Calibri" w:hAnsi="Calibri" w:cs="Calibri"/>
          <w:sz w:val="24"/>
          <w:szCs w:val="24"/>
        </w:rPr>
        <w:t>медорганизации</w:t>
      </w:r>
      <w:proofErr w:type="spellEnd"/>
      <w:r w:rsidRPr="00936B36">
        <w:rPr>
          <w:rFonts w:ascii="Calibri" w:hAnsi="Calibri" w:cs="Calibri"/>
          <w:sz w:val="24"/>
          <w:szCs w:val="24"/>
        </w:rPr>
        <w:t xml:space="preserve"> нет кредиторской задолженности, и не более 100 тыс. руб., если долг есть. Недавно мы </w:t>
      </w:r>
      <w:hyperlink r:id="rId31" w:history="1">
        <w:r w:rsidRPr="00936B36">
          <w:rPr>
            <w:rStyle w:val="a3"/>
            <w:rFonts w:ascii="Calibri" w:hAnsi="Calibri" w:cs="Calibri"/>
            <w:sz w:val="24"/>
            <w:szCs w:val="24"/>
          </w:rPr>
          <w:t>рассказывали</w:t>
        </w:r>
      </w:hyperlink>
      <w:r w:rsidRPr="00936B36">
        <w:rPr>
          <w:rFonts w:ascii="Calibri" w:hAnsi="Calibri" w:cs="Calibri"/>
          <w:sz w:val="24"/>
          <w:szCs w:val="24"/>
        </w:rPr>
        <w:t xml:space="preserve"> о подобном разъяснении Минздрава и ФФОМС.</w:t>
      </w:r>
    </w:p>
    <w:p w:rsidR="00763C57" w:rsidRPr="00936B36" w:rsidRDefault="00763C57" w:rsidP="00D25394">
      <w:pPr>
        <w:jc w:val="both"/>
        <w:rPr>
          <w:rFonts w:ascii="Calibri" w:hAnsi="Calibri" w:cs="Calibri"/>
          <w:sz w:val="24"/>
          <w:szCs w:val="24"/>
        </w:rPr>
      </w:pPr>
      <w:r w:rsidRPr="00936B36">
        <w:rPr>
          <w:rStyle w:val="a5"/>
          <w:rFonts w:ascii="Calibri" w:hAnsi="Calibri" w:cs="Calibri"/>
          <w:b w:val="0"/>
          <w:bCs w:val="0"/>
          <w:sz w:val="24"/>
          <w:szCs w:val="24"/>
        </w:rPr>
        <w:t>Штрафы и пени</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По вопросу финансовых санкций, в </w:t>
      </w:r>
      <w:proofErr w:type="spellStart"/>
      <w:r w:rsidRPr="00936B36">
        <w:rPr>
          <w:rFonts w:ascii="Calibri" w:hAnsi="Calibri" w:cs="Calibri"/>
          <w:sz w:val="24"/>
          <w:szCs w:val="24"/>
        </w:rPr>
        <w:t>т.ч</w:t>
      </w:r>
      <w:proofErr w:type="spellEnd"/>
      <w:r w:rsidRPr="00936B36">
        <w:rPr>
          <w:rFonts w:ascii="Calibri" w:hAnsi="Calibri" w:cs="Calibri"/>
          <w:sz w:val="24"/>
          <w:szCs w:val="24"/>
        </w:rPr>
        <w:t xml:space="preserve">. по результатам контрольно-экспертных мероприятий страховых организаций, фонд </w:t>
      </w:r>
      <w:hyperlink r:id="rId32" w:history="1">
        <w:r w:rsidRPr="00936B36">
          <w:rPr>
            <w:rStyle w:val="a3"/>
            <w:rFonts w:ascii="Calibri" w:hAnsi="Calibri" w:cs="Calibri"/>
            <w:sz w:val="24"/>
            <w:szCs w:val="24"/>
          </w:rPr>
          <w:t>отметил</w:t>
        </w:r>
      </w:hyperlink>
      <w:r w:rsidRPr="00936B36">
        <w:rPr>
          <w:rFonts w:ascii="Calibri" w:hAnsi="Calibri" w:cs="Calibri"/>
          <w:sz w:val="24"/>
          <w:szCs w:val="24"/>
        </w:rPr>
        <w:t xml:space="preserve">, что в тарифе на оплату медпомощи учитывают и прочие расходы. Статья </w:t>
      </w:r>
      <w:hyperlink r:id="rId33" w:history="1">
        <w:r w:rsidRPr="00936B36">
          <w:rPr>
            <w:rStyle w:val="a3"/>
            <w:rFonts w:ascii="Calibri" w:hAnsi="Calibri" w:cs="Calibri"/>
            <w:sz w:val="24"/>
            <w:szCs w:val="24"/>
          </w:rPr>
          <w:t>290</w:t>
        </w:r>
      </w:hyperlink>
      <w:r w:rsidRPr="00936B36">
        <w:rPr>
          <w:rFonts w:ascii="Calibri" w:hAnsi="Calibri" w:cs="Calibri"/>
          <w:sz w:val="24"/>
          <w:szCs w:val="24"/>
        </w:rPr>
        <w:t xml:space="preserve"> "Прочие расходы" КОСГУ включает, в частности, подстатью </w:t>
      </w:r>
      <w:hyperlink r:id="rId34" w:history="1">
        <w:r w:rsidRPr="00936B36">
          <w:rPr>
            <w:rStyle w:val="a3"/>
            <w:rFonts w:ascii="Calibri" w:hAnsi="Calibri" w:cs="Calibri"/>
            <w:sz w:val="24"/>
            <w:szCs w:val="24"/>
          </w:rPr>
          <w:t>295</w:t>
        </w:r>
      </w:hyperlink>
      <w:r w:rsidRPr="00936B36">
        <w:rPr>
          <w:rFonts w:ascii="Calibri" w:hAnsi="Calibri" w:cs="Calibri"/>
          <w:sz w:val="24"/>
          <w:szCs w:val="24"/>
        </w:rPr>
        <w:t xml:space="preserve"> "Другие экономические санкции". Значит, штрафы и пени можно уплатить за счет всех источников финансирования </w:t>
      </w:r>
      <w:proofErr w:type="spellStart"/>
      <w:r w:rsidRPr="00936B36">
        <w:rPr>
          <w:rFonts w:ascii="Calibri" w:hAnsi="Calibri" w:cs="Calibri"/>
          <w:sz w:val="24"/>
          <w:szCs w:val="24"/>
        </w:rPr>
        <w:t>медорганизации</w:t>
      </w:r>
      <w:proofErr w:type="spellEnd"/>
      <w:r w:rsidRPr="00936B36">
        <w:rPr>
          <w:rFonts w:ascii="Calibri" w:hAnsi="Calibri" w:cs="Calibri"/>
          <w:sz w:val="24"/>
          <w:szCs w:val="24"/>
        </w:rPr>
        <w:t xml:space="preserve">, в </w:t>
      </w:r>
      <w:proofErr w:type="spellStart"/>
      <w:r w:rsidRPr="00936B36">
        <w:rPr>
          <w:rFonts w:ascii="Calibri" w:hAnsi="Calibri" w:cs="Calibri"/>
          <w:sz w:val="24"/>
          <w:szCs w:val="24"/>
        </w:rPr>
        <w:t>т.ч</w:t>
      </w:r>
      <w:proofErr w:type="spellEnd"/>
      <w:r w:rsidRPr="00936B36">
        <w:rPr>
          <w:rFonts w:ascii="Calibri" w:hAnsi="Calibri" w:cs="Calibri"/>
          <w:sz w:val="24"/>
          <w:szCs w:val="24"/>
        </w:rPr>
        <w:t>. средств ОМС.</w:t>
      </w:r>
    </w:p>
    <w:p w:rsidR="00763C57" w:rsidRPr="00936B36" w:rsidRDefault="00763C57" w:rsidP="00D25394">
      <w:pPr>
        <w:jc w:val="both"/>
        <w:rPr>
          <w:rFonts w:ascii="Calibri" w:hAnsi="Calibri" w:cs="Calibri"/>
          <w:sz w:val="24"/>
          <w:szCs w:val="24"/>
        </w:rPr>
      </w:pPr>
      <w:r w:rsidRPr="00936B36">
        <w:rPr>
          <w:rStyle w:val="a5"/>
          <w:rFonts w:ascii="Calibri" w:hAnsi="Calibri" w:cs="Calibri"/>
          <w:b w:val="0"/>
          <w:bCs w:val="0"/>
          <w:sz w:val="24"/>
          <w:szCs w:val="24"/>
        </w:rPr>
        <w:t>Дезинфекция</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Оплатить дезинфекцию, дезинсекцию и дератизацию </w:t>
      </w:r>
      <w:hyperlink r:id="rId35" w:history="1">
        <w:r w:rsidRPr="00936B36">
          <w:rPr>
            <w:rStyle w:val="a3"/>
            <w:rFonts w:ascii="Calibri" w:hAnsi="Calibri" w:cs="Calibri"/>
            <w:sz w:val="24"/>
            <w:szCs w:val="24"/>
          </w:rPr>
          <w:t>можно</w:t>
        </w:r>
      </w:hyperlink>
      <w:r w:rsidRPr="00936B36">
        <w:rPr>
          <w:rFonts w:ascii="Calibri" w:hAnsi="Calibri" w:cs="Calibri"/>
          <w:sz w:val="24"/>
          <w:szCs w:val="24"/>
        </w:rPr>
        <w:t xml:space="preserve"> за счет ОМС, считает ФФОМС. Однако есть </w:t>
      </w:r>
      <w:hyperlink r:id="rId36" w:history="1">
        <w:r w:rsidRPr="00936B36">
          <w:rPr>
            <w:rStyle w:val="a3"/>
            <w:rFonts w:ascii="Calibri" w:hAnsi="Calibri" w:cs="Calibri"/>
            <w:sz w:val="24"/>
            <w:szCs w:val="24"/>
          </w:rPr>
          <w:t>нюанс</w:t>
        </w:r>
      </w:hyperlink>
      <w:r w:rsidRPr="00936B36">
        <w:rPr>
          <w:rFonts w:ascii="Calibri" w:hAnsi="Calibri" w:cs="Calibri"/>
          <w:sz w:val="24"/>
          <w:szCs w:val="24"/>
        </w:rPr>
        <w:t>: поскольку средства ОМС не единственный источник финансирования медпомощи, то затраты стоит оплачивать за счет всех имеющихся средств пропорционально объемам медпомощи.</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Стоит отметить, что, например, АС Уральского округа в 2022 году </w:t>
      </w:r>
      <w:hyperlink r:id="rId37" w:history="1">
        <w:r w:rsidRPr="00936B36">
          <w:rPr>
            <w:rStyle w:val="a3"/>
            <w:rFonts w:ascii="Calibri" w:hAnsi="Calibri" w:cs="Calibri"/>
            <w:sz w:val="24"/>
            <w:szCs w:val="24"/>
          </w:rPr>
          <w:t>признал</w:t>
        </w:r>
      </w:hyperlink>
      <w:r w:rsidRPr="00936B36">
        <w:rPr>
          <w:rFonts w:ascii="Calibri" w:hAnsi="Calibri" w:cs="Calibri"/>
          <w:sz w:val="24"/>
          <w:szCs w:val="24"/>
        </w:rPr>
        <w:t xml:space="preserve"> целевым расходованием средств ОМС оплату труда дезинфекторов, которые проводили мероприятия в помещениях больницы. Этот вывод ВС РФ </w:t>
      </w:r>
      <w:hyperlink r:id="rId38" w:history="1">
        <w:r w:rsidRPr="00936B36">
          <w:rPr>
            <w:rStyle w:val="a3"/>
            <w:rFonts w:ascii="Calibri" w:hAnsi="Calibri" w:cs="Calibri"/>
            <w:sz w:val="24"/>
            <w:szCs w:val="24"/>
          </w:rPr>
          <w:t>пересматривать не стал</w:t>
        </w:r>
      </w:hyperlink>
      <w:r w:rsidRPr="00936B36">
        <w:rPr>
          <w:rFonts w:ascii="Calibri" w:hAnsi="Calibri" w:cs="Calibri"/>
          <w:sz w:val="24"/>
          <w:szCs w:val="24"/>
        </w:rPr>
        <w:t xml:space="preserve">. Однако в 2017 году АС Восточно-Сибирского округа </w:t>
      </w:r>
      <w:hyperlink r:id="rId39" w:history="1">
        <w:r w:rsidRPr="00936B36">
          <w:rPr>
            <w:rStyle w:val="a3"/>
            <w:rFonts w:ascii="Calibri" w:hAnsi="Calibri" w:cs="Calibri"/>
            <w:sz w:val="24"/>
            <w:szCs w:val="24"/>
          </w:rPr>
          <w:t>посчитал</w:t>
        </w:r>
      </w:hyperlink>
      <w:r w:rsidRPr="00936B36">
        <w:rPr>
          <w:rFonts w:ascii="Calibri" w:hAnsi="Calibri" w:cs="Calibri"/>
          <w:sz w:val="24"/>
          <w:szCs w:val="24"/>
        </w:rPr>
        <w:t xml:space="preserve"> такие траты нецелевыми, поскольку у </w:t>
      </w:r>
      <w:proofErr w:type="spellStart"/>
      <w:r w:rsidRPr="00936B36">
        <w:rPr>
          <w:rFonts w:ascii="Calibri" w:hAnsi="Calibri" w:cs="Calibri"/>
          <w:sz w:val="24"/>
          <w:szCs w:val="24"/>
        </w:rPr>
        <w:t>медорганизации</w:t>
      </w:r>
      <w:proofErr w:type="spellEnd"/>
      <w:r w:rsidRPr="00936B36">
        <w:rPr>
          <w:rFonts w:ascii="Calibri" w:hAnsi="Calibri" w:cs="Calibri"/>
          <w:sz w:val="24"/>
          <w:szCs w:val="24"/>
        </w:rPr>
        <w:t xml:space="preserve"> в лицензии не была указана дезинфекция как вид деятельности.</w:t>
      </w:r>
    </w:p>
    <w:p w:rsidR="00763C57" w:rsidRPr="00936B36" w:rsidRDefault="00763C57" w:rsidP="00D25394">
      <w:pPr>
        <w:jc w:val="both"/>
        <w:rPr>
          <w:rFonts w:ascii="Calibri" w:hAnsi="Calibri" w:cs="Calibri"/>
          <w:sz w:val="24"/>
          <w:szCs w:val="24"/>
        </w:rPr>
      </w:pPr>
      <w:r w:rsidRPr="00936B36">
        <w:rPr>
          <w:rStyle w:val="a5"/>
          <w:rFonts w:ascii="Calibri" w:hAnsi="Calibri" w:cs="Calibri"/>
          <w:b w:val="0"/>
          <w:bCs w:val="0"/>
          <w:sz w:val="24"/>
          <w:szCs w:val="24"/>
        </w:rPr>
        <w:t>Наставничество</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Медработникам могут назначить выплаты за </w:t>
      </w:r>
      <w:proofErr w:type="spellStart"/>
      <w:r w:rsidRPr="00936B36">
        <w:rPr>
          <w:rFonts w:ascii="Calibri" w:hAnsi="Calibri" w:cs="Calibri"/>
          <w:sz w:val="24"/>
          <w:szCs w:val="24"/>
        </w:rPr>
        <w:t>допработу</w:t>
      </w:r>
      <w:proofErr w:type="spellEnd"/>
      <w:r w:rsidRPr="00936B36">
        <w:rPr>
          <w:rFonts w:ascii="Calibri" w:hAnsi="Calibri" w:cs="Calibri"/>
          <w:sz w:val="24"/>
          <w:szCs w:val="24"/>
        </w:rPr>
        <w:t xml:space="preserve"> наставником молодых специалистов, которые завершили обучение и трудятся в штате </w:t>
      </w:r>
      <w:proofErr w:type="spellStart"/>
      <w:r w:rsidRPr="00936B36">
        <w:rPr>
          <w:rFonts w:ascii="Calibri" w:hAnsi="Calibri" w:cs="Calibri"/>
          <w:sz w:val="24"/>
          <w:szCs w:val="24"/>
        </w:rPr>
        <w:t>медорганизации</w:t>
      </w:r>
      <w:proofErr w:type="spellEnd"/>
      <w:r w:rsidRPr="00936B36">
        <w:rPr>
          <w:rFonts w:ascii="Calibri" w:hAnsi="Calibri" w:cs="Calibri"/>
          <w:sz w:val="24"/>
          <w:szCs w:val="24"/>
        </w:rPr>
        <w:t xml:space="preserve">. ФФОМС </w:t>
      </w:r>
      <w:hyperlink r:id="rId40" w:history="1">
        <w:r w:rsidRPr="00936B36">
          <w:rPr>
            <w:rStyle w:val="a3"/>
            <w:rFonts w:ascii="Calibri" w:hAnsi="Calibri" w:cs="Calibri"/>
            <w:sz w:val="24"/>
            <w:szCs w:val="24"/>
          </w:rPr>
          <w:t>относит</w:t>
        </w:r>
      </w:hyperlink>
      <w:r w:rsidRPr="00936B36">
        <w:rPr>
          <w:rFonts w:ascii="Calibri" w:hAnsi="Calibri" w:cs="Calibri"/>
          <w:sz w:val="24"/>
          <w:szCs w:val="24"/>
        </w:rPr>
        <w:t xml:space="preserve"> такие затраты к расходам, которые связаны с медпомощью. Следовательно, их </w:t>
      </w:r>
      <w:hyperlink r:id="rId41" w:history="1">
        <w:r w:rsidRPr="00936B36">
          <w:rPr>
            <w:rStyle w:val="a3"/>
            <w:rFonts w:ascii="Calibri" w:hAnsi="Calibri" w:cs="Calibri"/>
            <w:sz w:val="24"/>
            <w:szCs w:val="24"/>
          </w:rPr>
          <w:t>следует распредел</w:t>
        </w:r>
        <w:r w:rsidRPr="00936B36">
          <w:rPr>
            <w:rStyle w:val="a3"/>
            <w:rFonts w:ascii="Calibri" w:hAnsi="Calibri" w:cs="Calibri"/>
            <w:sz w:val="24"/>
            <w:szCs w:val="24"/>
          </w:rPr>
          <w:t>я</w:t>
        </w:r>
        <w:r w:rsidRPr="00936B36">
          <w:rPr>
            <w:rStyle w:val="a3"/>
            <w:rFonts w:ascii="Calibri" w:hAnsi="Calibri" w:cs="Calibri"/>
            <w:sz w:val="24"/>
            <w:szCs w:val="24"/>
          </w:rPr>
          <w:t>ть</w:t>
        </w:r>
      </w:hyperlink>
      <w:r w:rsidRPr="00936B36">
        <w:rPr>
          <w:rFonts w:ascii="Calibri" w:hAnsi="Calibri" w:cs="Calibri"/>
          <w:sz w:val="24"/>
          <w:szCs w:val="24"/>
        </w:rPr>
        <w:t xml:space="preserve"> пропорционально источникам дохода, в т. ч. за счет ОМС.</w:t>
      </w:r>
    </w:p>
    <w:p w:rsidR="00763C57" w:rsidRPr="00936B36" w:rsidRDefault="00763C57" w:rsidP="00D25394">
      <w:pPr>
        <w:jc w:val="both"/>
        <w:rPr>
          <w:rFonts w:ascii="Calibri" w:hAnsi="Calibri" w:cs="Calibri"/>
          <w:sz w:val="24"/>
          <w:szCs w:val="24"/>
        </w:rPr>
      </w:pPr>
      <w:proofErr w:type="spellStart"/>
      <w:r w:rsidRPr="00936B36">
        <w:rPr>
          <w:rStyle w:val="a5"/>
          <w:rFonts w:ascii="Calibri" w:hAnsi="Calibri" w:cs="Calibri"/>
          <w:b w:val="0"/>
          <w:bCs w:val="0"/>
          <w:sz w:val="24"/>
          <w:szCs w:val="24"/>
        </w:rPr>
        <w:lastRenderedPageBreak/>
        <w:t>Допотпуск</w:t>
      </w:r>
      <w:proofErr w:type="spellEnd"/>
      <w:r w:rsidRPr="00936B36">
        <w:rPr>
          <w:rStyle w:val="a5"/>
          <w:rFonts w:ascii="Calibri" w:hAnsi="Calibri" w:cs="Calibri"/>
          <w:b w:val="0"/>
          <w:bCs w:val="0"/>
          <w:sz w:val="24"/>
          <w:szCs w:val="24"/>
        </w:rPr>
        <w:t xml:space="preserve"> по коллективному договору</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Сотрудникам </w:t>
      </w:r>
      <w:proofErr w:type="spellStart"/>
      <w:r w:rsidRPr="00936B36">
        <w:rPr>
          <w:rFonts w:ascii="Calibri" w:hAnsi="Calibri" w:cs="Calibri"/>
          <w:sz w:val="24"/>
          <w:szCs w:val="24"/>
        </w:rPr>
        <w:t>медорганизации</w:t>
      </w:r>
      <w:proofErr w:type="spellEnd"/>
      <w:r w:rsidRPr="00936B36">
        <w:rPr>
          <w:rFonts w:ascii="Calibri" w:hAnsi="Calibri" w:cs="Calibri"/>
          <w:sz w:val="24"/>
          <w:szCs w:val="24"/>
        </w:rPr>
        <w:t xml:space="preserve"> по коллективному договору или локальному акту могут давать дополнительные оплачиваемые отпуска, которых нет в </w:t>
      </w:r>
      <w:hyperlink r:id="rId42" w:history="1">
        <w:r w:rsidRPr="00936B36">
          <w:rPr>
            <w:rStyle w:val="a3"/>
            <w:rFonts w:ascii="Calibri" w:hAnsi="Calibri" w:cs="Calibri"/>
            <w:sz w:val="24"/>
            <w:szCs w:val="24"/>
          </w:rPr>
          <w:t>ТК РФ</w:t>
        </w:r>
      </w:hyperlink>
      <w:r w:rsidRPr="00936B36">
        <w:rPr>
          <w:rFonts w:ascii="Calibri" w:hAnsi="Calibri" w:cs="Calibri"/>
          <w:sz w:val="24"/>
          <w:szCs w:val="24"/>
        </w:rPr>
        <w:t xml:space="preserve"> или иных законах. Оплачивать эти отпуска, </w:t>
      </w:r>
      <w:hyperlink r:id="rId43" w:history="1">
        <w:r w:rsidRPr="00936B36">
          <w:rPr>
            <w:rStyle w:val="a3"/>
            <w:rFonts w:ascii="Calibri" w:hAnsi="Calibri" w:cs="Calibri"/>
            <w:sz w:val="24"/>
            <w:szCs w:val="24"/>
          </w:rPr>
          <w:t>по мнению фонда</w:t>
        </w:r>
      </w:hyperlink>
      <w:r w:rsidRPr="00936B36">
        <w:rPr>
          <w:rFonts w:ascii="Calibri" w:hAnsi="Calibri" w:cs="Calibri"/>
          <w:sz w:val="24"/>
          <w:szCs w:val="24"/>
        </w:rPr>
        <w:t>, нужно за счет средств, которые не имеют целевого назначения.</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Отметим, что АС Северо-Западного округа </w:t>
      </w:r>
      <w:hyperlink r:id="rId44" w:history="1">
        <w:r w:rsidRPr="00936B36">
          <w:rPr>
            <w:rStyle w:val="a3"/>
            <w:rFonts w:ascii="Calibri" w:hAnsi="Calibri" w:cs="Calibri"/>
            <w:sz w:val="24"/>
            <w:szCs w:val="24"/>
          </w:rPr>
          <w:t>разделяет такой подход</w:t>
        </w:r>
      </w:hyperlink>
      <w:r w:rsidRPr="00936B36">
        <w:rPr>
          <w:rFonts w:ascii="Calibri" w:hAnsi="Calibri" w:cs="Calibri"/>
          <w:sz w:val="24"/>
          <w:szCs w:val="24"/>
        </w:rPr>
        <w:t xml:space="preserve">. Суд посчитал, что оплачивать за счет ОМС </w:t>
      </w:r>
      <w:proofErr w:type="spellStart"/>
      <w:r w:rsidRPr="00936B36">
        <w:rPr>
          <w:rFonts w:ascii="Calibri" w:hAnsi="Calibri" w:cs="Calibri"/>
          <w:sz w:val="24"/>
          <w:szCs w:val="24"/>
        </w:rPr>
        <w:t>допотпуск</w:t>
      </w:r>
      <w:proofErr w:type="spellEnd"/>
      <w:r w:rsidRPr="00936B36">
        <w:rPr>
          <w:rFonts w:ascii="Calibri" w:hAnsi="Calibri" w:cs="Calibri"/>
          <w:sz w:val="24"/>
          <w:szCs w:val="24"/>
        </w:rPr>
        <w:t xml:space="preserve"> на 1 сентября нельзя.</w:t>
      </w:r>
    </w:p>
    <w:p w:rsidR="00763C57" w:rsidRPr="00936B36" w:rsidRDefault="00763C57" w:rsidP="00D25394">
      <w:pPr>
        <w:jc w:val="both"/>
        <w:rPr>
          <w:rFonts w:ascii="Calibri" w:hAnsi="Calibri" w:cs="Calibri"/>
          <w:sz w:val="24"/>
          <w:szCs w:val="24"/>
        </w:rPr>
      </w:pPr>
      <w:r w:rsidRPr="00936B36">
        <w:rPr>
          <w:rStyle w:val="a5"/>
          <w:rFonts w:ascii="Calibri" w:hAnsi="Calibri" w:cs="Calibri"/>
          <w:b w:val="0"/>
          <w:bCs w:val="0"/>
          <w:sz w:val="24"/>
          <w:szCs w:val="24"/>
        </w:rPr>
        <w:t>Специалист по охране труда</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 xml:space="preserve">ФФОМС </w:t>
      </w:r>
      <w:hyperlink r:id="rId45" w:history="1">
        <w:r w:rsidRPr="00936B36">
          <w:rPr>
            <w:rStyle w:val="a3"/>
            <w:rFonts w:ascii="Calibri" w:hAnsi="Calibri" w:cs="Calibri"/>
            <w:sz w:val="24"/>
            <w:szCs w:val="24"/>
          </w:rPr>
          <w:t>указал</w:t>
        </w:r>
      </w:hyperlink>
      <w:r w:rsidRPr="00936B36">
        <w:rPr>
          <w:rFonts w:ascii="Calibri" w:hAnsi="Calibri" w:cs="Calibri"/>
          <w:sz w:val="24"/>
          <w:szCs w:val="24"/>
        </w:rPr>
        <w:t xml:space="preserve">, что зарплату сотрудникам административно-управленческого персонала, в </w:t>
      </w:r>
      <w:proofErr w:type="spellStart"/>
      <w:r w:rsidRPr="00936B36">
        <w:rPr>
          <w:rFonts w:ascii="Calibri" w:hAnsi="Calibri" w:cs="Calibri"/>
          <w:sz w:val="24"/>
          <w:szCs w:val="24"/>
        </w:rPr>
        <w:t>т.ч</w:t>
      </w:r>
      <w:proofErr w:type="spellEnd"/>
      <w:r w:rsidRPr="00936B36">
        <w:rPr>
          <w:rFonts w:ascii="Calibri" w:hAnsi="Calibri" w:cs="Calibri"/>
          <w:sz w:val="24"/>
          <w:szCs w:val="24"/>
        </w:rPr>
        <w:t>. специалисту по охране труда, можно выплачивать за счет ОМС. При этом нужно учитывать пропорциональность распределения затрат между источниками финансирования.</w:t>
      </w:r>
    </w:p>
    <w:p w:rsidR="00763C57" w:rsidRPr="00936B36" w:rsidRDefault="00763C57" w:rsidP="00D25394">
      <w:pPr>
        <w:jc w:val="both"/>
        <w:rPr>
          <w:rFonts w:ascii="Calibri" w:hAnsi="Calibri" w:cs="Calibri"/>
          <w:sz w:val="24"/>
          <w:szCs w:val="24"/>
        </w:rPr>
      </w:pPr>
      <w:r w:rsidRPr="00936B36">
        <w:rPr>
          <w:rFonts w:ascii="Calibri" w:hAnsi="Calibri" w:cs="Calibri"/>
          <w:sz w:val="24"/>
          <w:szCs w:val="24"/>
        </w:rPr>
        <w:t>Документы:</w:t>
      </w:r>
    </w:p>
    <w:p w:rsidR="00763C57" w:rsidRPr="00936B36" w:rsidRDefault="00936B36" w:rsidP="00D25394">
      <w:pPr>
        <w:jc w:val="both"/>
        <w:rPr>
          <w:rFonts w:ascii="Calibri" w:hAnsi="Calibri" w:cs="Calibri"/>
          <w:sz w:val="24"/>
          <w:szCs w:val="24"/>
        </w:rPr>
      </w:pPr>
      <w:hyperlink r:id="rId46" w:history="1">
        <w:r w:rsidR="00763C57" w:rsidRPr="00936B36">
          <w:rPr>
            <w:rStyle w:val="a3"/>
            <w:rFonts w:ascii="Calibri" w:hAnsi="Calibri" w:cs="Calibri"/>
            <w:sz w:val="24"/>
            <w:szCs w:val="24"/>
          </w:rPr>
          <w:t>Письмо ФФОМС от 24.11.2023 N 00-10-1</w:t>
        </w:r>
        <w:r w:rsidR="00763C57" w:rsidRPr="00936B36">
          <w:rPr>
            <w:rStyle w:val="a3"/>
            <w:rFonts w:ascii="Calibri" w:hAnsi="Calibri" w:cs="Calibri"/>
            <w:sz w:val="24"/>
            <w:szCs w:val="24"/>
          </w:rPr>
          <w:t>0</w:t>
        </w:r>
        <w:r w:rsidR="00763C57" w:rsidRPr="00936B36">
          <w:rPr>
            <w:rStyle w:val="a3"/>
            <w:rFonts w:ascii="Calibri" w:hAnsi="Calibri" w:cs="Calibri"/>
            <w:sz w:val="24"/>
            <w:szCs w:val="24"/>
          </w:rPr>
          <w:t>1-2-06/20302</w:t>
        </w:r>
      </w:hyperlink>
    </w:p>
    <w:p w:rsidR="00763C57" w:rsidRPr="00936B36" w:rsidRDefault="00936B36" w:rsidP="00D25394">
      <w:pPr>
        <w:jc w:val="both"/>
        <w:rPr>
          <w:rFonts w:ascii="Calibri" w:hAnsi="Calibri" w:cs="Calibri"/>
          <w:sz w:val="24"/>
          <w:szCs w:val="24"/>
        </w:rPr>
      </w:pPr>
      <w:hyperlink r:id="rId47" w:history="1">
        <w:r w:rsidR="00763C57" w:rsidRPr="00936B36">
          <w:rPr>
            <w:rStyle w:val="a3"/>
            <w:rFonts w:ascii="Calibri" w:hAnsi="Calibri" w:cs="Calibri"/>
            <w:sz w:val="24"/>
            <w:szCs w:val="24"/>
          </w:rPr>
          <w:t>Письмо ФФОМС от 22.12.2023 N 00-10-101-2-06/22008</w:t>
        </w:r>
      </w:hyperlink>
    </w:p>
    <w:p w:rsidR="00763C57" w:rsidRPr="00936B36" w:rsidRDefault="00936B36" w:rsidP="00D25394">
      <w:pPr>
        <w:jc w:val="both"/>
        <w:rPr>
          <w:rFonts w:ascii="Calibri" w:hAnsi="Calibri" w:cs="Calibri"/>
          <w:sz w:val="24"/>
          <w:szCs w:val="24"/>
        </w:rPr>
      </w:pPr>
      <w:hyperlink r:id="rId48" w:history="1">
        <w:r w:rsidR="00763C57" w:rsidRPr="00936B36">
          <w:rPr>
            <w:rStyle w:val="a3"/>
            <w:rFonts w:ascii="Calibri" w:hAnsi="Calibri" w:cs="Calibri"/>
            <w:sz w:val="24"/>
            <w:szCs w:val="24"/>
          </w:rPr>
          <w:t>Письмо ФФОМС от 22.12.2023 N 00-10-101-1-06/22002</w:t>
        </w:r>
      </w:hyperlink>
    </w:p>
    <w:p w:rsidR="00763C57" w:rsidRPr="00936B36" w:rsidRDefault="00936B36" w:rsidP="00D25394">
      <w:pPr>
        <w:jc w:val="both"/>
        <w:rPr>
          <w:rFonts w:ascii="Calibri" w:hAnsi="Calibri" w:cs="Calibri"/>
          <w:sz w:val="24"/>
          <w:szCs w:val="24"/>
        </w:rPr>
      </w:pPr>
      <w:hyperlink r:id="rId49" w:history="1">
        <w:r w:rsidR="00763C57" w:rsidRPr="00936B36">
          <w:rPr>
            <w:rStyle w:val="a3"/>
            <w:rFonts w:ascii="Calibri" w:hAnsi="Calibri" w:cs="Calibri"/>
            <w:sz w:val="24"/>
            <w:szCs w:val="24"/>
          </w:rPr>
          <w:t>Письмо ФФОМС от 27.12.2023 N 00-10-101-2-06/22254</w:t>
        </w:r>
      </w:hyperlink>
    </w:p>
    <w:p w:rsidR="00763C57" w:rsidRPr="00936B36" w:rsidRDefault="00936B36" w:rsidP="00D25394">
      <w:pPr>
        <w:jc w:val="both"/>
        <w:rPr>
          <w:rFonts w:ascii="Calibri" w:hAnsi="Calibri" w:cs="Calibri"/>
          <w:sz w:val="24"/>
          <w:szCs w:val="24"/>
        </w:rPr>
      </w:pPr>
      <w:hyperlink r:id="rId50" w:history="1">
        <w:r w:rsidR="00763C57" w:rsidRPr="00936B36">
          <w:rPr>
            <w:rStyle w:val="a3"/>
            <w:rFonts w:ascii="Calibri" w:hAnsi="Calibri" w:cs="Calibri"/>
            <w:sz w:val="24"/>
            <w:szCs w:val="24"/>
          </w:rPr>
          <w:t>Письмо ФФОМС от 16.01.2024 N 00-10-101-2-06/451</w:t>
        </w:r>
      </w:hyperlink>
    </w:p>
    <w:p w:rsidR="00763C57" w:rsidRPr="00936B36" w:rsidRDefault="00936B36" w:rsidP="00D25394">
      <w:pPr>
        <w:jc w:val="both"/>
        <w:rPr>
          <w:rFonts w:ascii="Calibri" w:hAnsi="Calibri" w:cs="Calibri"/>
          <w:sz w:val="24"/>
          <w:szCs w:val="24"/>
        </w:rPr>
      </w:pPr>
      <w:hyperlink r:id="rId51" w:history="1">
        <w:r w:rsidR="00763C57" w:rsidRPr="00936B36">
          <w:rPr>
            <w:rStyle w:val="a3"/>
            <w:rFonts w:ascii="Calibri" w:hAnsi="Calibri" w:cs="Calibri"/>
            <w:sz w:val="24"/>
            <w:szCs w:val="24"/>
          </w:rPr>
          <w:t>Письмо ФФОМС от 18.01.2024 N 00-10-101-1-06/984</w:t>
        </w:r>
      </w:hyperlink>
    </w:p>
    <w:p w:rsidR="00763C57" w:rsidRPr="00936B36" w:rsidRDefault="00936B36" w:rsidP="00D25394">
      <w:pPr>
        <w:jc w:val="both"/>
        <w:rPr>
          <w:rFonts w:ascii="Calibri" w:hAnsi="Calibri" w:cs="Calibri"/>
          <w:sz w:val="24"/>
          <w:szCs w:val="24"/>
        </w:rPr>
      </w:pPr>
      <w:hyperlink r:id="rId52" w:history="1">
        <w:r w:rsidR="00763C57" w:rsidRPr="00936B36">
          <w:rPr>
            <w:rStyle w:val="a3"/>
            <w:rFonts w:ascii="Calibri" w:hAnsi="Calibri" w:cs="Calibri"/>
            <w:sz w:val="24"/>
            <w:szCs w:val="24"/>
          </w:rPr>
          <w:t>https://www.consultant.ru/legalnews/24587/?utm_source=yxnews&amp;utm_medium=desktop&amp;utm_referrer=https%3A%2F%2Fdzen.ru%2Fnews%2Fsearch%3Ftext%3D</w:t>
        </w:r>
      </w:hyperlink>
    </w:p>
    <w:p w:rsidR="00763C57" w:rsidRPr="00936B36" w:rsidRDefault="00763C57" w:rsidP="00D25394">
      <w:pPr>
        <w:jc w:val="both"/>
        <w:rPr>
          <w:rFonts w:ascii="Calibri" w:hAnsi="Calibri" w:cs="Calibri"/>
          <w:sz w:val="24"/>
          <w:szCs w:val="24"/>
        </w:rPr>
      </w:pPr>
    </w:p>
    <w:p w:rsidR="00BF33CC" w:rsidRPr="00936B36" w:rsidRDefault="00BF33CC" w:rsidP="00D25394">
      <w:pPr>
        <w:pStyle w:val="1"/>
        <w:jc w:val="both"/>
        <w:rPr>
          <w:rFonts w:ascii="Calibri" w:hAnsi="Calibri" w:cs="Calibri"/>
          <w:sz w:val="24"/>
          <w:szCs w:val="24"/>
        </w:rPr>
      </w:pPr>
    </w:p>
    <w:p w:rsidR="00763C57" w:rsidRPr="00936B36" w:rsidRDefault="00763C57" w:rsidP="00D25394">
      <w:pPr>
        <w:jc w:val="both"/>
        <w:rPr>
          <w:rFonts w:ascii="Calibri" w:hAnsi="Calibri" w:cs="Calibri"/>
          <w:b/>
          <w:color w:val="FF0000"/>
          <w:sz w:val="24"/>
          <w:szCs w:val="24"/>
        </w:rPr>
      </w:pPr>
      <w:r w:rsidRPr="00936B36">
        <w:rPr>
          <w:rFonts w:ascii="Calibri" w:hAnsi="Calibri" w:cs="Calibri"/>
          <w:b/>
          <w:color w:val="FF0000"/>
          <w:sz w:val="24"/>
          <w:szCs w:val="24"/>
        </w:rPr>
        <w:t>РАЗНОЕ</w:t>
      </w:r>
    </w:p>
    <w:p w:rsidR="00763C57" w:rsidRPr="00936B36" w:rsidRDefault="00763C57" w:rsidP="00D25394">
      <w:pPr>
        <w:jc w:val="both"/>
        <w:rPr>
          <w:rFonts w:ascii="Calibri" w:hAnsi="Calibri" w:cs="Calibri"/>
          <w:b/>
          <w:sz w:val="24"/>
          <w:szCs w:val="24"/>
        </w:rPr>
      </w:pPr>
      <w:proofErr w:type="spellStart"/>
      <w:r w:rsidRPr="00936B36">
        <w:rPr>
          <w:rFonts w:ascii="Calibri" w:hAnsi="Calibri" w:cs="Calibri"/>
          <w:b/>
          <w:sz w:val="24"/>
          <w:szCs w:val="24"/>
        </w:rPr>
        <w:t>Медвузам</w:t>
      </w:r>
      <w:proofErr w:type="spellEnd"/>
      <w:r w:rsidRPr="00936B36">
        <w:rPr>
          <w:rFonts w:ascii="Calibri" w:hAnsi="Calibri" w:cs="Calibri"/>
          <w:b/>
          <w:sz w:val="24"/>
          <w:szCs w:val="24"/>
        </w:rPr>
        <w:t xml:space="preserve"> рекомендовали установить стипендии не ниже 14 тыс. рублей</w:t>
      </w:r>
    </w:p>
    <w:p w:rsidR="00763C57" w:rsidRPr="00936B36" w:rsidRDefault="00763C57" w:rsidP="00D25394">
      <w:pPr>
        <w:spacing w:after="0" w:line="240" w:lineRule="auto"/>
        <w:jc w:val="both"/>
        <w:rPr>
          <w:rFonts w:ascii="Calibri" w:eastAsia="Times New Roman" w:hAnsi="Calibri" w:cs="Calibri"/>
          <w:sz w:val="24"/>
          <w:szCs w:val="24"/>
          <w:lang w:eastAsia="ru-RU"/>
        </w:rPr>
      </w:pPr>
      <w:proofErr w:type="spellStart"/>
      <w:r w:rsidRPr="00936B36">
        <w:rPr>
          <w:rFonts w:ascii="Calibri" w:eastAsia="Times New Roman" w:hAnsi="Calibri" w:cs="Calibri"/>
          <w:sz w:val="24"/>
          <w:szCs w:val="24"/>
          <w:lang w:eastAsia="ru-RU"/>
        </w:rPr>
        <w:t>Минобрнауки</w:t>
      </w:r>
      <w:proofErr w:type="spellEnd"/>
      <w:r w:rsidRPr="00936B36">
        <w:rPr>
          <w:rFonts w:ascii="Calibri" w:eastAsia="Times New Roman" w:hAnsi="Calibri" w:cs="Calibri"/>
          <w:sz w:val="24"/>
          <w:szCs w:val="24"/>
          <w:lang w:eastAsia="ru-RU"/>
        </w:rPr>
        <w:t xml:space="preserve"> рекомендовало вузам пересмотреть размеры стипендий студентам. Предлагается выплачивать сумму не ниже прожиточного минимума в 2022 году – это 13 919 </w:t>
      </w:r>
      <w:proofErr w:type="spellStart"/>
      <w:r w:rsidRPr="00936B36">
        <w:rPr>
          <w:rFonts w:ascii="Calibri" w:eastAsia="Times New Roman" w:hAnsi="Calibri" w:cs="Calibri"/>
          <w:sz w:val="24"/>
          <w:szCs w:val="24"/>
          <w:lang w:eastAsia="ru-RU"/>
        </w:rPr>
        <w:t>руб</w:t>
      </w:r>
      <w:proofErr w:type="spellEnd"/>
    </w:p>
    <w:p w:rsidR="00763C57" w:rsidRPr="00936B36" w:rsidRDefault="00763C57" w:rsidP="00D25394">
      <w:pPr>
        <w:pStyle w:val="a4"/>
        <w:jc w:val="both"/>
        <w:rPr>
          <w:rFonts w:ascii="Calibri" w:hAnsi="Calibri" w:cs="Calibri"/>
        </w:rPr>
      </w:pPr>
      <w:proofErr w:type="spellStart"/>
      <w:r w:rsidRPr="00936B36">
        <w:rPr>
          <w:rFonts w:ascii="Calibri" w:hAnsi="Calibri" w:cs="Calibri"/>
        </w:rPr>
        <w:t>Минобрнауки</w:t>
      </w:r>
      <w:proofErr w:type="spellEnd"/>
      <w:r w:rsidRPr="00936B36">
        <w:rPr>
          <w:rFonts w:ascii="Calibri" w:hAnsi="Calibri" w:cs="Calibri"/>
        </w:rPr>
        <w:t xml:space="preserve"> рекомендовало вузам, в том числе медицинским, пересмотреть стипендиальное обеспечение на 2024 год, следует из </w:t>
      </w:r>
      <w:hyperlink r:id="rId53" w:tgtFrame="_blank" w:history="1">
        <w:r w:rsidRPr="00936B36">
          <w:rPr>
            <w:rStyle w:val="a3"/>
            <w:rFonts w:ascii="Calibri" w:hAnsi="Calibri" w:cs="Calibri"/>
          </w:rPr>
          <w:t>письма ведомства</w:t>
        </w:r>
      </w:hyperlink>
      <w:r w:rsidRPr="00936B36">
        <w:rPr>
          <w:rFonts w:ascii="Calibri" w:hAnsi="Calibri" w:cs="Calibri"/>
        </w:rPr>
        <w:t>. Министерство указало, что сумма государственной академической и государственной социальной стипендий не может быть ниже, чем величина прожиточного минимума в 2022 году, – 13 919 руб. При этом она должна быть привязана к прожиточному минимуму региона (он может быть выше этой суммы, например в Москве составлял около 20 тыс. руб.).</w:t>
      </w:r>
    </w:p>
    <w:p w:rsidR="00763C57" w:rsidRPr="00936B36" w:rsidRDefault="00763C57" w:rsidP="00D25394">
      <w:pPr>
        <w:pStyle w:val="a4"/>
        <w:jc w:val="both"/>
        <w:rPr>
          <w:rFonts w:ascii="Calibri" w:hAnsi="Calibri" w:cs="Calibri"/>
        </w:rPr>
      </w:pPr>
      <w:r w:rsidRPr="00936B36">
        <w:rPr>
          <w:rFonts w:ascii="Calibri" w:hAnsi="Calibri" w:cs="Calibri"/>
        </w:rPr>
        <w:lastRenderedPageBreak/>
        <w:t>Такой же принцип ведомство призывает сохранить и при назначении пособия на 2025 год (зафиксированный на данный момент прожиточный минимум – 14 375 руб.) и 2026 год (15 453 руб.).</w:t>
      </w:r>
    </w:p>
    <w:p w:rsidR="00763C57" w:rsidRPr="00936B36" w:rsidRDefault="00763C57" w:rsidP="00D25394">
      <w:pPr>
        <w:pStyle w:val="a4"/>
        <w:jc w:val="both"/>
        <w:rPr>
          <w:rFonts w:ascii="Calibri" w:hAnsi="Calibri" w:cs="Calibri"/>
        </w:rPr>
      </w:pPr>
      <w:proofErr w:type="spellStart"/>
      <w:r w:rsidRPr="00936B36">
        <w:rPr>
          <w:rFonts w:ascii="Calibri" w:hAnsi="Calibri" w:cs="Calibri"/>
        </w:rPr>
        <w:t>Минобрнауки</w:t>
      </w:r>
      <w:proofErr w:type="spellEnd"/>
      <w:r w:rsidRPr="00936B36">
        <w:rPr>
          <w:rFonts w:ascii="Calibri" w:hAnsi="Calibri" w:cs="Calibri"/>
        </w:rPr>
        <w:t xml:space="preserve"> указало, что сейчас фиксирует «значительные колебания размеров стипендий обучающихся». Ведомство напомнило, что вопрос о своевременности и обоснованности стипендиальных выплат находится под его особым контролем, который осуществляется с помощью мониторинга стипендиального обеспечения и получения сведений из открытых источников.</w:t>
      </w:r>
    </w:p>
    <w:p w:rsidR="00763C57" w:rsidRPr="00936B36" w:rsidRDefault="00763C57" w:rsidP="00D25394">
      <w:pPr>
        <w:pStyle w:val="a4"/>
        <w:jc w:val="both"/>
        <w:rPr>
          <w:rFonts w:ascii="Calibri" w:hAnsi="Calibri" w:cs="Calibri"/>
        </w:rPr>
      </w:pPr>
      <w:r w:rsidRPr="00936B36">
        <w:rPr>
          <w:rFonts w:ascii="Calibri" w:hAnsi="Calibri" w:cs="Calibri"/>
        </w:rPr>
        <w:t>Как сообщал глава Минздрава </w:t>
      </w:r>
      <w:r w:rsidRPr="00936B36">
        <w:rPr>
          <w:rStyle w:val="a5"/>
          <w:rFonts w:ascii="Calibri" w:hAnsi="Calibri" w:cs="Calibri"/>
        </w:rPr>
        <w:t>Михаил Мурашко</w:t>
      </w:r>
      <w:r w:rsidRPr="00936B36">
        <w:rPr>
          <w:rFonts w:ascii="Calibri" w:hAnsi="Calibri" w:cs="Calibri"/>
        </w:rPr>
        <w:t xml:space="preserve">, к 2024 году число обучающихся в медицинских и фармацевтических вузах по программам </w:t>
      </w:r>
      <w:proofErr w:type="spellStart"/>
      <w:r w:rsidRPr="00936B36">
        <w:rPr>
          <w:rFonts w:ascii="Calibri" w:hAnsi="Calibri" w:cs="Calibri"/>
        </w:rPr>
        <w:t>специалитета</w:t>
      </w:r>
      <w:proofErr w:type="spellEnd"/>
      <w:r w:rsidRPr="00936B36">
        <w:rPr>
          <w:rFonts w:ascii="Calibri" w:hAnsi="Calibri" w:cs="Calibri"/>
        </w:rPr>
        <w:t> </w:t>
      </w:r>
      <w:hyperlink r:id="rId54" w:history="1">
        <w:r w:rsidRPr="00936B36">
          <w:rPr>
            <w:rStyle w:val="a3"/>
            <w:rFonts w:ascii="Calibri" w:hAnsi="Calibri" w:cs="Calibri"/>
          </w:rPr>
          <w:t>вырастет</w:t>
        </w:r>
      </w:hyperlink>
      <w:r w:rsidRPr="00936B36">
        <w:rPr>
          <w:rFonts w:ascii="Calibri" w:hAnsi="Calibri" w:cs="Calibri"/>
        </w:rPr>
        <w:t> минимум на 100 тыс. по сравнению с 2019 годом и достигнет 396 тыс. человек. Это необходимо в связи с выходом большого количества медработников на пенсию.</w:t>
      </w:r>
    </w:p>
    <w:p w:rsidR="00763C57" w:rsidRPr="00936B36" w:rsidRDefault="00763C57" w:rsidP="00D25394">
      <w:pPr>
        <w:pStyle w:val="a4"/>
        <w:jc w:val="both"/>
        <w:rPr>
          <w:rFonts w:ascii="Calibri" w:hAnsi="Calibri" w:cs="Calibri"/>
        </w:rPr>
      </w:pPr>
      <w:r w:rsidRPr="00936B36">
        <w:rPr>
          <w:rFonts w:ascii="Calibri" w:hAnsi="Calibri" w:cs="Calibri"/>
        </w:rPr>
        <w:t xml:space="preserve">В этом году президент объявил о значительном повышении размера «президентских» и «правительственных» стипендий – до 30 тыс. и 20 тыс. руб. в месяц с текущих 2,2 тыс. и 1,4 тыс. руб. соответственно. Деньги получат студенты, обучающиеся специальностям клинической и фундаментальной медицины, фармации, а также медицинской биохимии, биофизики и кибернетики. После анонса повышения размера названных стипендий </w:t>
      </w:r>
      <w:proofErr w:type="spellStart"/>
      <w:r w:rsidRPr="00936B36">
        <w:rPr>
          <w:rFonts w:ascii="Calibri" w:hAnsi="Calibri" w:cs="Calibri"/>
        </w:rPr>
        <w:t>Минобрнауки</w:t>
      </w:r>
      <w:proofErr w:type="spellEnd"/>
      <w:r w:rsidRPr="00936B36">
        <w:rPr>
          <w:rFonts w:ascii="Calibri" w:hAnsi="Calibri" w:cs="Calibri"/>
        </w:rPr>
        <w:t xml:space="preserve"> распределило соответствующие квоты, всего на обозначенные направления выделено 380 квот.</w:t>
      </w:r>
    </w:p>
    <w:p w:rsidR="00763C57" w:rsidRPr="00936B36" w:rsidRDefault="00936B36" w:rsidP="00D25394">
      <w:pPr>
        <w:jc w:val="both"/>
        <w:rPr>
          <w:rFonts w:ascii="Calibri" w:eastAsia="Times New Roman" w:hAnsi="Calibri" w:cs="Calibri"/>
          <w:sz w:val="24"/>
          <w:szCs w:val="24"/>
          <w:lang w:eastAsia="ru-RU"/>
        </w:rPr>
      </w:pPr>
      <w:hyperlink r:id="rId55" w:history="1">
        <w:r w:rsidR="00763C57" w:rsidRPr="00936B36">
          <w:rPr>
            <w:rStyle w:val="a3"/>
            <w:rFonts w:ascii="Calibri" w:eastAsia="Times New Roman" w:hAnsi="Calibri" w:cs="Calibri"/>
            <w:sz w:val="24"/>
            <w:szCs w:val="24"/>
            <w:lang w:eastAsia="ru-RU"/>
          </w:rPr>
          <w:t>https://medvestnik.ru/content/news/Medvuzam-rekomendovali-ustanovit-stipendii-ne-nije-14-tys-rublei.html</w:t>
        </w:r>
      </w:hyperlink>
    </w:p>
    <w:p w:rsidR="00763C57" w:rsidRPr="00936B36" w:rsidRDefault="00763C57" w:rsidP="00D25394">
      <w:pPr>
        <w:jc w:val="both"/>
        <w:rPr>
          <w:rFonts w:ascii="Calibri" w:eastAsia="Times New Roman" w:hAnsi="Calibri" w:cs="Calibri"/>
          <w:sz w:val="24"/>
          <w:szCs w:val="24"/>
          <w:lang w:eastAsia="ru-RU"/>
        </w:rPr>
      </w:pPr>
    </w:p>
    <w:p w:rsidR="004A4EAB" w:rsidRPr="00936B36" w:rsidRDefault="004A4EAB" w:rsidP="00D25394">
      <w:pPr>
        <w:jc w:val="both"/>
        <w:rPr>
          <w:rFonts w:ascii="Calibri" w:hAnsi="Calibri" w:cs="Calibri"/>
          <w:b/>
          <w:sz w:val="24"/>
          <w:szCs w:val="24"/>
        </w:rPr>
      </w:pPr>
      <w:r w:rsidRPr="00936B36">
        <w:rPr>
          <w:rFonts w:ascii="Calibri" w:hAnsi="Calibri" w:cs="Calibri"/>
          <w:b/>
          <w:sz w:val="24"/>
          <w:szCs w:val="24"/>
        </w:rPr>
        <w:t>Росздравнадзор составил примерную программу проверок клиник на 2024 год</w:t>
      </w:r>
    </w:p>
    <w:p w:rsidR="004A4EAB" w:rsidRPr="00936B36" w:rsidRDefault="004A4EAB" w:rsidP="00D25394">
      <w:pPr>
        <w:jc w:val="both"/>
        <w:rPr>
          <w:rFonts w:ascii="Calibri" w:hAnsi="Calibri" w:cs="Calibri"/>
          <w:sz w:val="24"/>
          <w:szCs w:val="24"/>
        </w:rPr>
      </w:pPr>
      <w:r w:rsidRPr="00936B36">
        <w:rPr>
          <w:rFonts w:ascii="Calibri" w:hAnsi="Calibri" w:cs="Calibri"/>
          <w:sz w:val="24"/>
          <w:szCs w:val="24"/>
        </w:rPr>
        <w:t xml:space="preserve">Росздравнадзор (РЗН) утвердил программу профилактики рисков нарушения качества и безопасности </w:t>
      </w:r>
      <w:proofErr w:type="spellStart"/>
      <w:r w:rsidRPr="00936B36">
        <w:rPr>
          <w:rFonts w:ascii="Calibri" w:hAnsi="Calibri" w:cs="Calibri"/>
          <w:sz w:val="24"/>
          <w:szCs w:val="24"/>
        </w:rPr>
        <w:t>меддеятельности</w:t>
      </w:r>
      <w:proofErr w:type="spellEnd"/>
      <w:r w:rsidRPr="00936B36">
        <w:rPr>
          <w:rFonts w:ascii="Calibri" w:hAnsi="Calibri" w:cs="Calibri"/>
          <w:sz w:val="24"/>
          <w:szCs w:val="24"/>
        </w:rPr>
        <w:t xml:space="preserve"> на 2024 год. Ежегодно составляемый документ очерчивает количество клиник, куда наведаются аудиторы, а также виды медпомощи, которые попадут под особый контроль ведомства. В 2024 году, как и годом ранее, из-за моратория на массовые проверки плановый аудит пройдет наверняка лишь в 34 клиниках из 99,6 тысячи, еще 279 </w:t>
      </w:r>
      <w:proofErr w:type="spellStart"/>
      <w:r w:rsidRPr="00936B36">
        <w:rPr>
          <w:rFonts w:ascii="Calibri" w:hAnsi="Calibri" w:cs="Calibri"/>
          <w:sz w:val="24"/>
          <w:szCs w:val="24"/>
        </w:rPr>
        <w:t>медорганизаций</w:t>
      </w:r>
      <w:proofErr w:type="spellEnd"/>
      <w:r w:rsidRPr="00936B36">
        <w:rPr>
          <w:rFonts w:ascii="Calibri" w:hAnsi="Calibri" w:cs="Calibri"/>
          <w:sz w:val="24"/>
          <w:szCs w:val="24"/>
        </w:rPr>
        <w:t>, как обладателей высокой категории риска нарушений, проверят в ближайшие два года.</w:t>
      </w:r>
    </w:p>
    <w:p w:rsidR="004A4EAB" w:rsidRPr="00936B36" w:rsidRDefault="004A4EAB" w:rsidP="00D25394">
      <w:pPr>
        <w:jc w:val="both"/>
        <w:rPr>
          <w:rFonts w:ascii="Calibri" w:hAnsi="Calibri" w:cs="Calibri"/>
          <w:spacing w:val="-5"/>
          <w:sz w:val="24"/>
          <w:szCs w:val="24"/>
        </w:rPr>
      </w:pPr>
      <w:r w:rsidRPr="00936B36">
        <w:rPr>
          <w:rFonts w:ascii="Calibri" w:hAnsi="Calibri" w:cs="Calibri"/>
          <w:spacing w:val="-5"/>
          <w:sz w:val="24"/>
          <w:szCs w:val="24"/>
        </w:rPr>
        <w:t xml:space="preserve">Инспекционный визит, выездная проверка, контрольная закупка либо документарная проверка от территориального органа РЗН ожидают, таким образом, 313 </w:t>
      </w:r>
      <w:proofErr w:type="spellStart"/>
      <w:r w:rsidRPr="00936B36">
        <w:rPr>
          <w:rFonts w:ascii="Calibri" w:hAnsi="Calibri" w:cs="Calibri"/>
          <w:spacing w:val="-5"/>
          <w:sz w:val="24"/>
          <w:szCs w:val="24"/>
        </w:rPr>
        <w:t>медорганизаций</w:t>
      </w:r>
      <w:proofErr w:type="spellEnd"/>
      <w:r w:rsidRPr="00936B36">
        <w:rPr>
          <w:rFonts w:ascii="Calibri" w:hAnsi="Calibri" w:cs="Calibri"/>
          <w:spacing w:val="-5"/>
          <w:sz w:val="24"/>
          <w:szCs w:val="24"/>
        </w:rPr>
        <w:t xml:space="preserve"> в 2024-2025 годах. Всего Росздравнадзор определил 10,6 тысячи клиник с умеренным, средним, значительным, высоким и очень высоким риском возникновения недочетов работы. Однако основная масса – 89 тысяч клиник – избегут планового визита РЗН как имеющие «низкий» уровень.</w:t>
      </w:r>
    </w:p>
    <w:p w:rsidR="004A4EAB" w:rsidRPr="00936B36" w:rsidRDefault="004A4EAB" w:rsidP="00D25394">
      <w:pPr>
        <w:jc w:val="both"/>
        <w:rPr>
          <w:rFonts w:ascii="Calibri" w:hAnsi="Calibri" w:cs="Calibri"/>
          <w:spacing w:val="-5"/>
          <w:sz w:val="24"/>
          <w:szCs w:val="24"/>
          <w:lang w:val="en-US"/>
        </w:rPr>
      </w:pPr>
      <w:r w:rsidRPr="00936B36">
        <w:rPr>
          <w:rFonts w:ascii="Calibri" w:hAnsi="Calibri" w:cs="Calibri"/>
          <w:spacing w:val="-5"/>
          <w:sz w:val="24"/>
          <w:szCs w:val="24"/>
        </w:rPr>
        <w:t xml:space="preserve">РЗН раскрыл перечень видов основных нарушений, которые территориальные органы выявили в 2023 году, но отдельно остановился на индикаторах риска, обнаружение которых приводит к внеплановым проверкам. Так, наибольшее количество проверок проведено по индикатору «Рост больничной летальности от инфаркта миокарда на более чем 2% в год», также значительное число клиник привлекли внимание надзорного органа, превысив квартальные </w:t>
      </w:r>
      <w:r w:rsidRPr="00936B36">
        <w:rPr>
          <w:rFonts w:ascii="Calibri" w:hAnsi="Calibri" w:cs="Calibri"/>
          <w:spacing w:val="-5"/>
          <w:sz w:val="24"/>
          <w:szCs w:val="24"/>
        </w:rPr>
        <w:lastRenderedPageBreak/>
        <w:t>показатели индикатора «Число экспертиз качества медпомощи, в которых выявлены нарушения стандартов медпомощи», и индикатора «Факт расхождения клинического диагноза и диагноза, поставленного после вскрытия», на более чем 10%.</w:t>
      </w:r>
    </w:p>
    <w:p w:rsidR="004A4EAB" w:rsidRPr="00936B36" w:rsidRDefault="004A4EAB" w:rsidP="00D25394">
      <w:pPr>
        <w:jc w:val="both"/>
        <w:rPr>
          <w:rFonts w:ascii="Calibri" w:hAnsi="Calibri" w:cs="Calibri"/>
          <w:spacing w:val="-5"/>
          <w:sz w:val="24"/>
          <w:szCs w:val="24"/>
        </w:rPr>
      </w:pPr>
      <w:r w:rsidRPr="00936B36">
        <w:rPr>
          <w:rFonts w:ascii="Calibri" w:hAnsi="Calibri" w:cs="Calibri"/>
          <w:spacing w:val="-5"/>
          <w:sz w:val="24"/>
          <w:szCs w:val="24"/>
        </w:rPr>
        <w:t xml:space="preserve">В ведомстве отметили, что продолжают </w:t>
      </w:r>
      <w:proofErr w:type="spellStart"/>
      <w:r w:rsidRPr="00936B36">
        <w:rPr>
          <w:rFonts w:ascii="Calibri" w:hAnsi="Calibri" w:cs="Calibri"/>
          <w:spacing w:val="-5"/>
          <w:sz w:val="24"/>
          <w:szCs w:val="24"/>
        </w:rPr>
        <w:t>мониторить</w:t>
      </w:r>
      <w:proofErr w:type="spellEnd"/>
      <w:r w:rsidRPr="00936B36">
        <w:rPr>
          <w:rFonts w:ascii="Calibri" w:hAnsi="Calibri" w:cs="Calibri"/>
          <w:spacing w:val="-5"/>
          <w:sz w:val="24"/>
          <w:szCs w:val="24"/>
        </w:rPr>
        <w:t xml:space="preserve"> доступность записи на прием к врачу, в том числе через портал </w:t>
      </w:r>
      <w:proofErr w:type="spellStart"/>
      <w:r w:rsidRPr="00936B36">
        <w:rPr>
          <w:rFonts w:ascii="Calibri" w:hAnsi="Calibri" w:cs="Calibri"/>
          <w:spacing w:val="-5"/>
          <w:sz w:val="24"/>
          <w:szCs w:val="24"/>
        </w:rPr>
        <w:t>госуслуг</w:t>
      </w:r>
      <w:proofErr w:type="spellEnd"/>
      <w:r w:rsidRPr="00936B36">
        <w:rPr>
          <w:rFonts w:ascii="Calibri" w:hAnsi="Calibri" w:cs="Calibri"/>
          <w:spacing w:val="-5"/>
          <w:sz w:val="24"/>
          <w:szCs w:val="24"/>
        </w:rPr>
        <w:t xml:space="preserve">, как того требует федеральный инцидент №38 Минздрава. Под постоянный мониторинг также попали периодические медосмотры, медико-социальные экспертизы, </w:t>
      </w:r>
      <w:proofErr w:type="spellStart"/>
      <w:r w:rsidRPr="00936B36">
        <w:rPr>
          <w:rFonts w:ascii="Calibri" w:hAnsi="Calibri" w:cs="Calibri"/>
          <w:spacing w:val="-5"/>
          <w:sz w:val="24"/>
          <w:szCs w:val="24"/>
        </w:rPr>
        <w:t>радионуклидная</w:t>
      </w:r>
      <w:proofErr w:type="spellEnd"/>
      <w:r w:rsidRPr="00936B36">
        <w:rPr>
          <w:rFonts w:ascii="Calibri" w:hAnsi="Calibri" w:cs="Calibri"/>
          <w:spacing w:val="-5"/>
          <w:sz w:val="24"/>
          <w:szCs w:val="24"/>
        </w:rPr>
        <w:t xml:space="preserve"> диагностика пациентов с сердечно-сосудистыми заболеваниями и ряд других.</w:t>
      </w:r>
    </w:p>
    <w:p w:rsidR="004A4EAB" w:rsidRPr="00936B36" w:rsidRDefault="00936B36" w:rsidP="00D25394">
      <w:pPr>
        <w:jc w:val="both"/>
        <w:rPr>
          <w:rFonts w:ascii="Calibri" w:hAnsi="Calibri" w:cs="Calibri"/>
          <w:spacing w:val="-5"/>
          <w:sz w:val="24"/>
          <w:szCs w:val="24"/>
        </w:rPr>
      </w:pPr>
      <w:hyperlink r:id="rId56" w:history="1">
        <w:r w:rsidR="004A4EAB" w:rsidRPr="00936B36">
          <w:rPr>
            <w:rStyle w:val="a3"/>
            <w:rFonts w:ascii="Calibri" w:hAnsi="Calibri" w:cs="Calibri"/>
            <w:b/>
            <w:bCs/>
            <w:color w:val="194DBB"/>
            <w:spacing w:val="-5"/>
            <w:sz w:val="24"/>
            <w:szCs w:val="24"/>
          </w:rPr>
          <w:t>По-прежнему</w:t>
        </w:r>
      </w:hyperlink>
      <w:r w:rsidR="004A4EAB" w:rsidRPr="00936B36">
        <w:rPr>
          <w:rFonts w:ascii="Calibri" w:hAnsi="Calibri" w:cs="Calibri"/>
          <w:spacing w:val="-5"/>
          <w:sz w:val="24"/>
          <w:szCs w:val="24"/>
        </w:rPr>
        <w:t> служба выборочно проверяет клиники, где оказывают медпомощь по профилю «онкология», паллиативную, психиатрическую медпомощь, проводят лечение пациентов с сахарным диабетом.</w:t>
      </w:r>
    </w:p>
    <w:p w:rsidR="004A4EAB" w:rsidRPr="00936B36" w:rsidRDefault="004A4EAB" w:rsidP="00D25394">
      <w:pPr>
        <w:jc w:val="both"/>
        <w:rPr>
          <w:rFonts w:ascii="Calibri" w:hAnsi="Calibri" w:cs="Calibri"/>
          <w:spacing w:val="-5"/>
          <w:sz w:val="24"/>
          <w:szCs w:val="24"/>
        </w:rPr>
      </w:pPr>
      <w:r w:rsidRPr="00936B36">
        <w:rPr>
          <w:rFonts w:ascii="Calibri" w:hAnsi="Calibri" w:cs="Calibri"/>
          <w:spacing w:val="-5"/>
          <w:sz w:val="24"/>
          <w:szCs w:val="24"/>
        </w:rPr>
        <w:t xml:space="preserve">Специальными сегментами для проверки в 2023 году стали профилактические мероприятия в клиниках, где проводят аборты, состояние акушерско-гинекологической службы в регионах. На подобном аудите настояли в Правительстве РФ. Также по поручению вице-премьера Татьяны Голиковой ведомство провело внеплановые выездные проверки в 23 клиниках девяти субъектов. Среди нарушений, которые выявили сотрудники службы, – работа без нужной лицензии, отсутствие необходимого по стандартам оснащения оборудования, нарушение порядков медпомощи, а также отдельно – «низкая </w:t>
      </w:r>
      <w:proofErr w:type="spellStart"/>
      <w:r w:rsidRPr="00936B36">
        <w:rPr>
          <w:rFonts w:ascii="Calibri" w:hAnsi="Calibri" w:cs="Calibri"/>
          <w:spacing w:val="-5"/>
          <w:sz w:val="24"/>
          <w:szCs w:val="24"/>
        </w:rPr>
        <w:t>онконастороженность</w:t>
      </w:r>
      <w:proofErr w:type="spellEnd"/>
      <w:r w:rsidRPr="00936B36">
        <w:rPr>
          <w:rFonts w:ascii="Calibri" w:hAnsi="Calibri" w:cs="Calibri"/>
          <w:spacing w:val="-5"/>
          <w:sz w:val="24"/>
          <w:szCs w:val="24"/>
        </w:rPr>
        <w:t xml:space="preserve"> врачей первичного звена».</w:t>
      </w:r>
    </w:p>
    <w:p w:rsidR="004A4EAB" w:rsidRPr="00936B36" w:rsidRDefault="004A4EAB" w:rsidP="00D25394">
      <w:pPr>
        <w:jc w:val="both"/>
        <w:rPr>
          <w:rFonts w:ascii="Calibri" w:hAnsi="Calibri" w:cs="Calibri"/>
          <w:spacing w:val="-5"/>
          <w:sz w:val="24"/>
          <w:szCs w:val="24"/>
        </w:rPr>
      </w:pPr>
      <w:r w:rsidRPr="00936B36">
        <w:rPr>
          <w:rFonts w:ascii="Calibri" w:hAnsi="Calibri" w:cs="Calibri"/>
          <w:spacing w:val="-5"/>
          <w:sz w:val="24"/>
          <w:szCs w:val="24"/>
        </w:rPr>
        <w:t>В начале 2024 года заместитель руководителя Росздравнадзора Ирина Серегина </w:t>
      </w:r>
      <w:hyperlink r:id="rId57" w:history="1">
        <w:r w:rsidRPr="00936B36">
          <w:rPr>
            <w:rStyle w:val="a3"/>
            <w:rFonts w:ascii="Calibri" w:hAnsi="Calibri" w:cs="Calibri"/>
            <w:b/>
            <w:bCs/>
            <w:color w:val="194DBB"/>
            <w:spacing w:val="-5"/>
            <w:sz w:val="24"/>
            <w:szCs w:val="24"/>
          </w:rPr>
          <w:t>представила</w:t>
        </w:r>
      </w:hyperlink>
      <w:r w:rsidRPr="00936B36">
        <w:rPr>
          <w:rFonts w:ascii="Calibri" w:hAnsi="Calibri" w:cs="Calibri"/>
          <w:spacing w:val="-5"/>
          <w:sz w:val="24"/>
          <w:szCs w:val="24"/>
        </w:rPr>
        <w:t> основные выводы после проверок частных клиник по итогам 2023 года. Из 1 385 аудитов 191 коснулся именно негосударственного сектора, причем нарушения обнаружились в 80,6%.</w:t>
      </w:r>
    </w:p>
    <w:p w:rsidR="004A4EAB" w:rsidRPr="00936B36" w:rsidRDefault="004A4EAB" w:rsidP="00D25394">
      <w:pPr>
        <w:jc w:val="both"/>
        <w:rPr>
          <w:rFonts w:ascii="Calibri" w:hAnsi="Calibri" w:cs="Calibri"/>
          <w:spacing w:val="-5"/>
          <w:sz w:val="24"/>
          <w:szCs w:val="24"/>
        </w:rPr>
      </w:pPr>
      <w:r w:rsidRPr="00936B36">
        <w:rPr>
          <w:rFonts w:ascii="Calibri" w:hAnsi="Calibri" w:cs="Calibri"/>
          <w:spacing w:val="-5"/>
          <w:sz w:val="24"/>
          <w:szCs w:val="24"/>
        </w:rPr>
        <w:t>До 2030 года </w:t>
      </w:r>
      <w:hyperlink r:id="rId58" w:history="1">
        <w:r w:rsidRPr="00936B36">
          <w:rPr>
            <w:rStyle w:val="a3"/>
            <w:rFonts w:ascii="Calibri" w:hAnsi="Calibri" w:cs="Calibri"/>
            <w:b/>
            <w:bCs/>
            <w:color w:val="194DBB"/>
            <w:spacing w:val="-5"/>
            <w:sz w:val="24"/>
            <w:szCs w:val="24"/>
          </w:rPr>
          <w:t>запрещены</w:t>
        </w:r>
      </w:hyperlink>
      <w:r w:rsidRPr="00936B36">
        <w:rPr>
          <w:rFonts w:ascii="Calibri" w:hAnsi="Calibri" w:cs="Calibri"/>
          <w:spacing w:val="-5"/>
          <w:sz w:val="24"/>
          <w:szCs w:val="24"/>
        </w:rPr>
        <w:t> плановые проверки клиник (исключая организации с высоким риском наличия нарушений), однако внеплановые до сих пор возможны – по поручению Правительства РФ, в связи с возникновением индикаторов риска, после требований прокуратуры и по жалобам граждан.</w:t>
      </w:r>
    </w:p>
    <w:p w:rsidR="004A4EAB" w:rsidRPr="00D25394" w:rsidRDefault="00936B36" w:rsidP="00D25394">
      <w:pPr>
        <w:jc w:val="both"/>
        <w:rPr>
          <w:rFonts w:ascii="Calibri" w:hAnsi="Calibri" w:cs="Calibri"/>
          <w:sz w:val="24"/>
          <w:szCs w:val="24"/>
        </w:rPr>
      </w:pPr>
      <w:hyperlink r:id="rId59" w:history="1">
        <w:r w:rsidR="004A4EAB" w:rsidRPr="00936B36">
          <w:rPr>
            <w:rStyle w:val="a3"/>
            <w:rFonts w:ascii="Calibri" w:hAnsi="Calibri" w:cs="Calibri"/>
            <w:sz w:val="24"/>
            <w:szCs w:val="24"/>
          </w:rPr>
          <w:t>https://vademec.ru/news/2024/02/16/roszdravnadzor-sostavil-primernuyu-programmu-proverok-klinik-na-2024-god/</w:t>
        </w:r>
      </w:hyperlink>
      <w:bookmarkStart w:id="0" w:name="_GoBack"/>
      <w:bookmarkEnd w:id="0"/>
    </w:p>
    <w:p w:rsidR="004A4EAB" w:rsidRPr="00D25394" w:rsidRDefault="004A4EAB" w:rsidP="00D25394">
      <w:pPr>
        <w:jc w:val="both"/>
        <w:rPr>
          <w:rFonts w:ascii="Calibri" w:hAnsi="Calibri" w:cs="Calibri"/>
          <w:sz w:val="24"/>
          <w:szCs w:val="24"/>
        </w:rPr>
      </w:pPr>
    </w:p>
    <w:p w:rsidR="0042061A" w:rsidRPr="00D25394" w:rsidRDefault="0042061A" w:rsidP="00D25394">
      <w:pPr>
        <w:jc w:val="both"/>
        <w:rPr>
          <w:rFonts w:ascii="Calibri" w:hAnsi="Calibri" w:cs="Calibri"/>
          <w:sz w:val="24"/>
          <w:szCs w:val="24"/>
        </w:rPr>
      </w:pPr>
    </w:p>
    <w:p w:rsidR="0042061A" w:rsidRPr="00D25394" w:rsidRDefault="0042061A" w:rsidP="00D25394">
      <w:pPr>
        <w:jc w:val="both"/>
        <w:rPr>
          <w:rFonts w:ascii="Calibri" w:hAnsi="Calibri" w:cs="Calibri"/>
          <w:sz w:val="24"/>
          <w:szCs w:val="24"/>
        </w:rPr>
      </w:pPr>
    </w:p>
    <w:p w:rsidR="00345749" w:rsidRPr="00D25394" w:rsidRDefault="00345749" w:rsidP="00D25394">
      <w:pPr>
        <w:jc w:val="both"/>
        <w:rPr>
          <w:rFonts w:ascii="Calibri" w:hAnsi="Calibri" w:cs="Calibri"/>
          <w:sz w:val="24"/>
          <w:szCs w:val="24"/>
        </w:rPr>
      </w:pPr>
    </w:p>
    <w:sectPr w:rsidR="00345749" w:rsidRPr="00D2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1A"/>
    <w:rsid w:val="0012251F"/>
    <w:rsid w:val="00345749"/>
    <w:rsid w:val="0042061A"/>
    <w:rsid w:val="004A4EAB"/>
    <w:rsid w:val="00763C57"/>
    <w:rsid w:val="00827D65"/>
    <w:rsid w:val="00936B36"/>
    <w:rsid w:val="009A1057"/>
    <w:rsid w:val="00BF33CC"/>
    <w:rsid w:val="00D25394"/>
    <w:rsid w:val="00E60A5B"/>
    <w:rsid w:val="00FA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6598"/>
  <w15:chartTrackingRefBased/>
  <w15:docId w15:val="{08E8463F-3FB4-4956-887F-CE5C8F92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20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4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61A"/>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42061A"/>
    <w:rPr>
      <w:color w:val="0000FF"/>
      <w:u w:val="single"/>
    </w:rPr>
  </w:style>
  <w:style w:type="paragraph" w:customStyle="1" w:styleId="11">
    <w:name w:val="Заголовок1"/>
    <w:basedOn w:val="a"/>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33CC"/>
    <w:rPr>
      <w:b/>
      <w:bCs/>
    </w:rPr>
  </w:style>
  <w:style w:type="character" w:customStyle="1" w:styleId="text">
    <w:name w:val="text"/>
    <w:basedOn w:val="a0"/>
    <w:rsid w:val="00BF33CC"/>
  </w:style>
  <w:style w:type="character" w:customStyle="1" w:styleId="apple-converted-space">
    <w:name w:val="apple-converted-space"/>
    <w:basedOn w:val="a0"/>
    <w:rsid w:val="00BF33CC"/>
  </w:style>
  <w:style w:type="character" w:customStyle="1" w:styleId="pt-a0-000003">
    <w:name w:val="pt-a0-000003"/>
    <w:basedOn w:val="a0"/>
    <w:rsid w:val="00FA0854"/>
  </w:style>
  <w:style w:type="character" w:customStyle="1" w:styleId="pt-a0-000048">
    <w:name w:val="pt-a0-000048"/>
    <w:basedOn w:val="a0"/>
    <w:rsid w:val="00FA0854"/>
  </w:style>
  <w:style w:type="character" w:customStyle="1" w:styleId="20">
    <w:name w:val="Заголовок 2 Знак"/>
    <w:basedOn w:val="a0"/>
    <w:link w:val="2"/>
    <w:uiPriority w:val="9"/>
    <w:semiHidden/>
    <w:rsid w:val="004A4EAB"/>
    <w:rPr>
      <w:rFonts w:asciiTheme="majorHAnsi" w:eastAsiaTheme="majorEastAsia" w:hAnsiTheme="majorHAnsi" w:cstheme="majorBidi"/>
      <w:color w:val="2E74B5" w:themeColor="accent1" w:themeShade="BF"/>
      <w:sz w:val="26"/>
      <w:szCs w:val="26"/>
    </w:rPr>
  </w:style>
  <w:style w:type="character" w:styleId="a6">
    <w:name w:val="Unresolved Mention"/>
    <w:basedOn w:val="a0"/>
    <w:uiPriority w:val="99"/>
    <w:semiHidden/>
    <w:unhideWhenUsed/>
    <w:rsid w:val="00763C57"/>
    <w:rPr>
      <w:color w:val="605E5C"/>
      <w:shd w:val="clear" w:color="auto" w:fill="E1DFDD"/>
    </w:rPr>
  </w:style>
  <w:style w:type="character" w:styleId="a7">
    <w:name w:val="FollowedHyperlink"/>
    <w:basedOn w:val="a0"/>
    <w:uiPriority w:val="99"/>
    <w:semiHidden/>
    <w:unhideWhenUsed/>
    <w:rsid w:val="009A1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542">
      <w:bodyDiv w:val="1"/>
      <w:marLeft w:val="0"/>
      <w:marRight w:val="0"/>
      <w:marTop w:val="0"/>
      <w:marBottom w:val="0"/>
      <w:divBdr>
        <w:top w:val="none" w:sz="0" w:space="0" w:color="auto"/>
        <w:left w:val="none" w:sz="0" w:space="0" w:color="auto"/>
        <w:bottom w:val="none" w:sz="0" w:space="0" w:color="auto"/>
        <w:right w:val="none" w:sz="0" w:space="0" w:color="auto"/>
      </w:divBdr>
      <w:divsChild>
        <w:div w:id="801925582">
          <w:marLeft w:val="0"/>
          <w:marRight w:val="0"/>
          <w:marTop w:val="240"/>
          <w:marBottom w:val="240"/>
          <w:divBdr>
            <w:top w:val="none" w:sz="0" w:space="0" w:color="auto"/>
            <w:left w:val="none" w:sz="0" w:space="0" w:color="auto"/>
            <w:bottom w:val="none" w:sz="0" w:space="0" w:color="auto"/>
            <w:right w:val="none" w:sz="0" w:space="0" w:color="auto"/>
          </w:divBdr>
          <w:divsChild>
            <w:div w:id="859976753">
              <w:marLeft w:val="0"/>
              <w:marRight w:val="240"/>
              <w:marTop w:val="0"/>
              <w:marBottom w:val="0"/>
              <w:divBdr>
                <w:top w:val="none" w:sz="0" w:space="0" w:color="auto"/>
                <w:left w:val="none" w:sz="0" w:space="0" w:color="auto"/>
                <w:bottom w:val="none" w:sz="0" w:space="0" w:color="auto"/>
                <w:right w:val="none" w:sz="0" w:space="0" w:color="auto"/>
              </w:divBdr>
              <w:divsChild>
                <w:div w:id="1276790060">
                  <w:marLeft w:val="0"/>
                  <w:marRight w:val="0"/>
                  <w:marTop w:val="0"/>
                  <w:marBottom w:val="0"/>
                  <w:divBdr>
                    <w:top w:val="none" w:sz="0" w:space="0" w:color="auto"/>
                    <w:left w:val="none" w:sz="0" w:space="0" w:color="auto"/>
                    <w:bottom w:val="none" w:sz="0" w:space="0" w:color="auto"/>
                    <w:right w:val="none" w:sz="0" w:space="0" w:color="auto"/>
                  </w:divBdr>
                  <w:divsChild>
                    <w:div w:id="8388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3042">
              <w:marLeft w:val="0"/>
              <w:marRight w:val="240"/>
              <w:marTop w:val="0"/>
              <w:marBottom w:val="0"/>
              <w:divBdr>
                <w:top w:val="none" w:sz="0" w:space="0" w:color="auto"/>
                <w:left w:val="none" w:sz="0" w:space="0" w:color="auto"/>
                <w:bottom w:val="none" w:sz="0" w:space="0" w:color="auto"/>
                <w:right w:val="none" w:sz="0" w:space="0" w:color="auto"/>
              </w:divBdr>
              <w:divsChild>
                <w:div w:id="5061221">
                  <w:marLeft w:val="0"/>
                  <w:marRight w:val="0"/>
                  <w:marTop w:val="0"/>
                  <w:marBottom w:val="0"/>
                  <w:divBdr>
                    <w:top w:val="none" w:sz="0" w:space="0" w:color="auto"/>
                    <w:left w:val="none" w:sz="0" w:space="0" w:color="auto"/>
                    <w:bottom w:val="none" w:sz="0" w:space="0" w:color="auto"/>
                    <w:right w:val="none" w:sz="0" w:space="0" w:color="auto"/>
                  </w:divBdr>
                  <w:divsChild>
                    <w:div w:id="10940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761">
              <w:marLeft w:val="0"/>
              <w:marRight w:val="0"/>
              <w:marTop w:val="0"/>
              <w:marBottom w:val="0"/>
              <w:divBdr>
                <w:top w:val="none" w:sz="0" w:space="0" w:color="auto"/>
                <w:left w:val="none" w:sz="0" w:space="0" w:color="auto"/>
                <w:bottom w:val="none" w:sz="0" w:space="0" w:color="auto"/>
                <w:right w:val="none" w:sz="0" w:space="0" w:color="auto"/>
              </w:divBdr>
              <w:divsChild>
                <w:div w:id="751003062">
                  <w:marLeft w:val="0"/>
                  <w:marRight w:val="0"/>
                  <w:marTop w:val="0"/>
                  <w:marBottom w:val="0"/>
                  <w:divBdr>
                    <w:top w:val="none" w:sz="0" w:space="0" w:color="auto"/>
                    <w:left w:val="none" w:sz="0" w:space="0" w:color="auto"/>
                    <w:bottom w:val="none" w:sz="0" w:space="0" w:color="auto"/>
                    <w:right w:val="none" w:sz="0" w:space="0" w:color="auto"/>
                  </w:divBdr>
                  <w:divsChild>
                    <w:div w:id="1283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5807">
          <w:marLeft w:val="0"/>
          <w:marRight w:val="0"/>
          <w:marTop w:val="0"/>
          <w:marBottom w:val="0"/>
          <w:divBdr>
            <w:top w:val="none" w:sz="0" w:space="0" w:color="auto"/>
            <w:left w:val="none" w:sz="0" w:space="0" w:color="auto"/>
            <w:bottom w:val="none" w:sz="0" w:space="0" w:color="auto"/>
            <w:right w:val="none" w:sz="0" w:space="0" w:color="auto"/>
          </w:divBdr>
          <w:divsChild>
            <w:div w:id="545027912">
              <w:marLeft w:val="-300"/>
              <w:marRight w:val="-300"/>
              <w:marTop w:val="0"/>
              <w:marBottom w:val="0"/>
              <w:divBdr>
                <w:top w:val="none" w:sz="0" w:space="0" w:color="auto"/>
                <w:left w:val="none" w:sz="0" w:space="0" w:color="auto"/>
                <w:bottom w:val="none" w:sz="0" w:space="0" w:color="auto"/>
                <w:right w:val="none" w:sz="0" w:space="0" w:color="auto"/>
              </w:divBdr>
              <w:divsChild>
                <w:div w:id="2088533872">
                  <w:marLeft w:val="0"/>
                  <w:marRight w:val="0"/>
                  <w:marTop w:val="0"/>
                  <w:marBottom w:val="0"/>
                  <w:divBdr>
                    <w:top w:val="none" w:sz="0" w:space="0" w:color="auto"/>
                    <w:left w:val="none" w:sz="0" w:space="0" w:color="auto"/>
                    <w:bottom w:val="none" w:sz="0" w:space="0" w:color="auto"/>
                    <w:right w:val="none" w:sz="0" w:space="0" w:color="auto"/>
                  </w:divBdr>
                  <w:divsChild>
                    <w:div w:id="1171990467">
                      <w:marLeft w:val="0"/>
                      <w:marRight w:val="0"/>
                      <w:marTop w:val="0"/>
                      <w:marBottom w:val="0"/>
                      <w:divBdr>
                        <w:top w:val="none" w:sz="0" w:space="0" w:color="auto"/>
                        <w:left w:val="none" w:sz="0" w:space="0" w:color="auto"/>
                        <w:bottom w:val="none" w:sz="0" w:space="0" w:color="auto"/>
                        <w:right w:val="none" w:sz="0" w:space="0" w:color="auto"/>
                      </w:divBdr>
                      <w:divsChild>
                        <w:div w:id="2042195807">
                          <w:marLeft w:val="0"/>
                          <w:marRight w:val="0"/>
                          <w:marTop w:val="0"/>
                          <w:marBottom w:val="0"/>
                          <w:divBdr>
                            <w:top w:val="none" w:sz="0" w:space="0" w:color="auto"/>
                            <w:left w:val="none" w:sz="0" w:space="0" w:color="auto"/>
                            <w:bottom w:val="none" w:sz="0" w:space="0" w:color="auto"/>
                            <w:right w:val="none" w:sz="0" w:space="0" w:color="auto"/>
                          </w:divBdr>
                          <w:divsChild>
                            <w:div w:id="1607611525">
                              <w:marLeft w:val="0"/>
                              <w:marRight w:val="0"/>
                              <w:marTop w:val="0"/>
                              <w:marBottom w:val="0"/>
                              <w:divBdr>
                                <w:top w:val="none" w:sz="0" w:space="0" w:color="auto"/>
                                <w:left w:val="none" w:sz="0" w:space="0" w:color="auto"/>
                                <w:bottom w:val="none" w:sz="0" w:space="0" w:color="auto"/>
                                <w:right w:val="none" w:sz="0" w:space="0" w:color="auto"/>
                              </w:divBdr>
                              <w:divsChild>
                                <w:div w:id="879517812">
                                  <w:marLeft w:val="0"/>
                                  <w:marRight w:val="0"/>
                                  <w:marTop w:val="0"/>
                                  <w:marBottom w:val="0"/>
                                  <w:divBdr>
                                    <w:top w:val="none" w:sz="0" w:space="0" w:color="auto"/>
                                    <w:left w:val="none" w:sz="0" w:space="0" w:color="auto"/>
                                    <w:bottom w:val="none" w:sz="0" w:space="0" w:color="auto"/>
                                    <w:right w:val="none" w:sz="0" w:space="0" w:color="auto"/>
                                  </w:divBdr>
                                </w:div>
                              </w:divsChild>
                            </w:div>
                            <w:div w:id="834148160">
                              <w:marLeft w:val="0"/>
                              <w:marRight w:val="0"/>
                              <w:marTop w:val="0"/>
                              <w:marBottom w:val="0"/>
                              <w:divBdr>
                                <w:top w:val="none" w:sz="0" w:space="0" w:color="auto"/>
                                <w:left w:val="none" w:sz="0" w:space="0" w:color="auto"/>
                                <w:bottom w:val="none" w:sz="0" w:space="0" w:color="auto"/>
                                <w:right w:val="none" w:sz="0" w:space="0" w:color="auto"/>
                              </w:divBdr>
                              <w:divsChild>
                                <w:div w:id="15357313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64874286">
              <w:marLeft w:val="0"/>
              <w:marRight w:val="0"/>
              <w:marTop w:val="0"/>
              <w:marBottom w:val="0"/>
              <w:divBdr>
                <w:top w:val="none" w:sz="0" w:space="0" w:color="auto"/>
                <w:left w:val="none" w:sz="0" w:space="0" w:color="auto"/>
                <w:bottom w:val="none" w:sz="0" w:space="0" w:color="auto"/>
                <w:right w:val="none" w:sz="0" w:space="0" w:color="auto"/>
              </w:divBdr>
              <w:divsChild>
                <w:div w:id="7431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4429">
      <w:bodyDiv w:val="1"/>
      <w:marLeft w:val="0"/>
      <w:marRight w:val="0"/>
      <w:marTop w:val="0"/>
      <w:marBottom w:val="0"/>
      <w:divBdr>
        <w:top w:val="none" w:sz="0" w:space="0" w:color="auto"/>
        <w:left w:val="none" w:sz="0" w:space="0" w:color="auto"/>
        <w:bottom w:val="none" w:sz="0" w:space="0" w:color="auto"/>
        <w:right w:val="none" w:sz="0" w:space="0" w:color="auto"/>
      </w:divBdr>
    </w:div>
    <w:div w:id="136803091">
      <w:bodyDiv w:val="1"/>
      <w:marLeft w:val="0"/>
      <w:marRight w:val="0"/>
      <w:marTop w:val="0"/>
      <w:marBottom w:val="0"/>
      <w:divBdr>
        <w:top w:val="none" w:sz="0" w:space="0" w:color="auto"/>
        <w:left w:val="none" w:sz="0" w:space="0" w:color="auto"/>
        <w:bottom w:val="none" w:sz="0" w:space="0" w:color="auto"/>
        <w:right w:val="none" w:sz="0" w:space="0" w:color="auto"/>
      </w:divBdr>
    </w:div>
    <w:div w:id="271791894">
      <w:bodyDiv w:val="1"/>
      <w:marLeft w:val="0"/>
      <w:marRight w:val="0"/>
      <w:marTop w:val="0"/>
      <w:marBottom w:val="0"/>
      <w:divBdr>
        <w:top w:val="none" w:sz="0" w:space="0" w:color="auto"/>
        <w:left w:val="none" w:sz="0" w:space="0" w:color="auto"/>
        <w:bottom w:val="none" w:sz="0" w:space="0" w:color="auto"/>
        <w:right w:val="none" w:sz="0" w:space="0" w:color="auto"/>
      </w:divBdr>
      <w:divsChild>
        <w:div w:id="2006351382">
          <w:marLeft w:val="0"/>
          <w:marRight w:val="0"/>
          <w:marTop w:val="240"/>
          <w:marBottom w:val="240"/>
          <w:divBdr>
            <w:top w:val="none" w:sz="0" w:space="0" w:color="auto"/>
            <w:left w:val="none" w:sz="0" w:space="0" w:color="auto"/>
            <w:bottom w:val="none" w:sz="0" w:space="0" w:color="auto"/>
            <w:right w:val="none" w:sz="0" w:space="0" w:color="auto"/>
          </w:divBdr>
          <w:divsChild>
            <w:div w:id="2037804962">
              <w:marLeft w:val="0"/>
              <w:marRight w:val="240"/>
              <w:marTop w:val="0"/>
              <w:marBottom w:val="0"/>
              <w:divBdr>
                <w:top w:val="none" w:sz="0" w:space="0" w:color="auto"/>
                <w:left w:val="none" w:sz="0" w:space="0" w:color="auto"/>
                <w:bottom w:val="none" w:sz="0" w:space="0" w:color="auto"/>
                <w:right w:val="none" w:sz="0" w:space="0" w:color="auto"/>
              </w:divBdr>
              <w:divsChild>
                <w:div w:id="1568034034">
                  <w:marLeft w:val="0"/>
                  <w:marRight w:val="0"/>
                  <w:marTop w:val="0"/>
                  <w:marBottom w:val="0"/>
                  <w:divBdr>
                    <w:top w:val="none" w:sz="0" w:space="0" w:color="auto"/>
                    <w:left w:val="none" w:sz="0" w:space="0" w:color="auto"/>
                    <w:bottom w:val="none" w:sz="0" w:space="0" w:color="auto"/>
                    <w:right w:val="none" w:sz="0" w:space="0" w:color="auto"/>
                  </w:divBdr>
                  <w:divsChild>
                    <w:div w:id="55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6769">
              <w:marLeft w:val="0"/>
              <w:marRight w:val="0"/>
              <w:marTop w:val="0"/>
              <w:marBottom w:val="0"/>
              <w:divBdr>
                <w:top w:val="none" w:sz="0" w:space="0" w:color="auto"/>
                <w:left w:val="none" w:sz="0" w:space="0" w:color="auto"/>
                <w:bottom w:val="none" w:sz="0" w:space="0" w:color="auto"/>
                <w:right w:val="none" w:sz="0" w:space="0" w:color="auto"/>
              </w:divBdr>
              <w:divsChild>
                <w:div w:id="1409116453">
                  <w:marLeft w:val="0"/>
                  <w:marRight w:val="0"/>
                  <w:marTop w:val="0"/>
                  <w:marBottom w:val="0"/>
                  <w:divBdr>
                    <w:top w:val="none" w:sz="0" w:space="0" w:color="auto"/>
                    <w:left w:val="none" w:sz="0" w:space="0" w:color="auto"/>
                    <w:bottom w:val="none" w:sz="0" w:space="0" w:color="auto"/>
                    <w:right w:val="none" w:sz="0" w:space="0" w:color="auto"/>
                  </w:divBdr>
                  <w:divsChild>
                    <w:div w:id="14051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7998">
          <w:marLeft w:val="0"/>
          <w:marRight w:val="0"/>
          <w:marTop w:val="0"/>
          <w:marBottom w:val="0"/>
          <w:divBdr>
            <w:top w:val="none" w:sz="0" w:space="0" w:color="auto"/>
            <w:left w:val="none" w:sz="0" w:space="0" w:color="auto"/>
            <w:bottom w:val="none" w:sz="0" w:space="0" w:color="auto"/>
            <w:right w:val="none" w:sz="0" w:space="0" w:color="auto"/>
          </w:divBdr>
          <w:divsChild>
            <w:div w:id="1483038818">
              <w:marLeft w:val="-300"/>
              <w:marRight w:val="-300"/>
              <w:marTop w:val="0"/>
              <w:marBottom w:val="0"/>
              <w:divBdr>
                <w:top w:val="none" w:sz="0" w:space="0" w:color="auto"/>
                <w:left w:val="none" w:sz="0" w:space="0" w:color="auto"/>
                <w:bottom w:val="none" w:sz="0" w:space="0" w:color="auto"/>
                <w:right w:val="none" w:sz="0" w:space="0" w:color="auto"/>
              </w:divBdr>
              <w:divsChild>
                <w:div w:id="1943953761">
                  <w:marLeft w:val="0"/>
                  <w:marRight w:val="0"/>
                  <w:marTop w:val="0"/>
                  <w:marBottom w:val="0"/>
                  <w:divBdr>
                    <w:top w:val="none" w:sz="0" w:space="0" w:color="auto"/>
                    <w:left w:val="none" w:sz="0" w:space="0" w:color="auto"/>
                    <w:bottom w:val="none" w:sz="0" w:space="0" w:color="auto"/>
                    <w:right w:val="none" w:sz="0" w:space="0" w:color="auto"/>
                  </w:divBdr>
                  <w:divsChild>
                    <w:div w:id="1684896306">
                      <w:marLeft w:val="0"/>
                      <w:marRight w:val="0"/>
                      <w:marTop w:val="0"/>
                      <w:marBottom w:val="0"/>
                      <w:divBdr>
                        <w:top w:val="none" w:sz="0" w:space="0" w:color="auto"/>
                        <w:left w:val="none" w:sz="0" w:space="0" w:color="auto"/>
                        <w:bottom w:val="none" w:sz="0" w:space="0" w:color="auto"/>
                        <w:right w:val="none" w:sz="0" w:space="0" w:color="auto"/>
                      </w:divBdr>
                      <w:divsChild>
                        <w:div w:id="890654695">
                          <w:marLeft w:val="0"/>
                          <w:marRight w:val="0"/>
                          <w:marTop w:val="0"/>
                          <w:marBottom w:val="0"/>
                          <w:divBdr>
                            <w:top w:val="none" w:sz="0" w:space="0" w:color="auto"/>
                            <w:left w:val="none" w:sz="0" w:space="0" w:color="auto"/>
                            <w:bottom w:val="none" w:sz="0" w:space="0" w:color="auto"/>
                            <w:right w:val="none" w:sz="0" w:space="0" w:color="auto"/>
                          </w:divBdr>
                          <w:divsChild>
                            <w:div w:id="282813713">
                              <w:marLeft w:val="0"/>
                              <w:marRight w:val="0"/>
                              <w:marTop w:val="0"/>
                              <w:marBottom w:val="0"/>
                              <w:divBdr>
                                <w:top w:val="none" w:sz="0" w:space="0" w:color="auto"/>
                                <w:left w:val="none" w:sz="0" w:space="0" w:color="auto"/>
                                <w:bottom w:val="none" w:sz="0" w:space="0" w:color="auto"/>
                                <w:right w:val="none" w:sz="0" w:space="0" w:color="auto"/>
                              </w:divBdr>
                              <w:divsChild>
                                <w:div w:id="790585928">
                                  <w:marLeft w:val="0"/>
                                  <w:marRight w:val="0"/>
                                  <w:marTop w:val="0"/>
                                  <w:marBottom w:val="0"/>
                                  <w:divBdr>
                                    <w:top w:val="none" w:sz="0" w:space="0" w:color="auto"/>
                                    <w:left w:val="none" w:sz="0" w:space="0" w:color="auto"/>
                                    <w:bottom w:val="none" w:sz="0" w:space="0" w:color="auto"/>
                                    <w:right w:val="none" w:sz="0" w:space="0" w:color="auto"/>
                                  </w:divBdr>
                                </w:div>
                              </w:divsChild>
                            </w:div>
                            <w:div w:id="724136783">
                              <w:marLeft w:val="0"/>
                              <w:marRight w:val="0"/>
                              <w:marTop w:val="0"/>
                              <w:marBottom w:val="0"/>
                              <w:divBdr>
                                <w:top w:val="none" w:sz="0" w:space="0" w:color="auto"/>
                                <w:left w:val="none" w:sz="0" w:space="0" w:color="auto"/>
                                <w:bottom w:val="none" w:sz="0" w:space="0" w:color="auto"/>
                                <w:right w:val="none" w:sz="0" w:space="0" w:color="auto"/>
                              </w:divBdr>
                              <w:divsChild>
                                <w:div w:id="18796611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96401421">
              <w:marLeft w:val="0"/>
              <w:marRight w:val="0"/>
              <w:marTop w:val="0"/>
              <w:marBottom w:val="0"/>
              <w:divBdr>
                <w:top w:val="none" w:sz="0" w:space="0" w:color="auto"/>
                <w:left w:val="none" w:sz="0" w:space="0" w:color="auto"/>
                <w:bottom w:val="none" w:sz="0" w:space="0" w:color="auto"/>
                <w:right w:val="none" w:sz="0" w:space="0" w:color="auto"/>
              </w:divBdr>
              <w:divsChild>
                <w:div w:id="899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8308">
      <w:bodyDiv w:val="1"/>
      <w:marLeft w:val="0"/>
      <w:marRight w:val="0"/>
      <w:marTop w:val="0"/>
      <w:marBottom w:val="0"/>
      <w:divBdr>
        <w:top w:val="none" w:sz="0" w:space="0" w:color="auto"/>
        <w:left w:val="none" w:sz="0" w:space="0" w:color="auto"/>
        <w:bottom w:val="none" w:sz="0" w:space="0" w:color="auto"/>
        <w:right w:val="none" w:sz="0" w:space="0" w:color="auto"/>
      </w:divBdr>
      <w:divsChild>
        <w:div w:id="1655908893">
          <w:marLeft w:val="0"/>
          <w:marRight w:val="0"/>
          <w:marTop w:val="330"/>
          <w:marBottom w:val="0"/>
          <w:divBdr>
            <w:top w:val="none" w:sz="0" w:space="0" w:color="auto"/>
            <w:left w:val="none" w:sz="0" w:space="0" w:color="auto"/>
            <w:bottom w:val="none" w:sz="0" w:space="0" w:color="auto"/>
            <w:right w:val="none" w:sz="0" w:space="0" w:color="auto"/>
          </w:divBdr>
          <w:divsChild>
            <w:div w:id="2087611195">
              <w:marLeft w:val="0"/>
              <w:marRight w:val="0"/>
              <w:marTop w:val="0"/>
              <w:marBottom w:val="0"/>
              <w:divBdr>
                <w:top w:val="none" w:sz="0" w:space="0" w:color="auto"/>
                <w:left w:val="none" w:sz="0" w:space="0" w:color="auto"/>
                <w:bottom w:val="none" w:sz="0" w:space="0" w:color="auto"/>
                <w:right w:val="none" w:sz="0" w:space="0" w:color="auto"/>
              </w:divBdr>
              <w:divsChild>
                <w:div w:id="1291135562">
                  <w:marLeft w:val="0"/>
                  <w:marRight w:val="0"/>
                  <w:marTop w:val="270"/>
                  <w:marBottom w:val="0"/>
                  <w:divBdr>
                    <w:top w:val="none" w:sz="0" w:space="0" w:color="auto"/>
                    <w:left w:val="none" w:sz="0" w:space="0" w:color="auto"/>
                    <w:bottom w:val="none" w:sz="0" w:space="0" w:color="auto"/>
                    <w:right w:val="none" w:sz="0" w:space="0" w:color="auto"/>
                  </w:divBdr>
                  <w:divsChild>
                    <w:div w:id="468938848">
                      <w:marLeft w:val="0"/>
                      <w:marRight w:val="0"/>
                      <w:marTop w:val="0"/>
                      <w:marBottom w:val="0"/>
                      <w:divBdr>
                        <w:top w:val="none" w:sz="0" w:space="0" w:color="auto"/>
                        <w:left w:val="none" w:sz="0" w:space="0" w:color="auto"/>
                        <w:bottom w:val="none" w:sz="0" w:space="0" w:color="auto"/>
                        <w:right w:val="none" w:sz="0" w:space="0" w:color="auto"/>
                      </w:divBdr>
                      <w:divsChild>
                        <w:div w:id="735474230">
                          <w:marLeft w:val="0"/>
                          <w:marRight w:val="0"/>
                          <w:marTop w:val="0"/>
                          <w:marBottom w:val="0"/>
                          <w:divBdr>
                            <w:top w:val="none" w:sz="0" w:space="0" w:color="auto"/>
                            <w:left w:val="none" w:sz="0" w:space="0" w:color="auto"/>
                            <w:bottom w:val="none" w:sz="0" w:space="0" w:color="auto"/>
                            <w:right w:val="none" w:sz="0" w:space="0" w:color="auto"/>
                          </w:divBdr>
                          <w:divsChild>
                            <w:div w:id="737439931">
                              <w:marLeft w:val="0"/>
                              <w:marRight w:val="0"/>
                              <w:marTop w:val="0"/>
                              <w:marBottom w:val="0"/>
                              <w:divBdr>
                                <w:top w:val="none" w:sz="0" w:space="0" w:color="auto"/>
                                <w:left w:val="none" w:sz="0" w:space="0" w:color="auto"/>
                                <w:bottom w:val="none" w:sz="0" w:space="0" w:color="auto"/>
                                <w:right w:val="none" w:sz="0" w:space="0" w:color="auto"/>
                              </w:divBdr>
                            </w:div>
                            <w:div w:id="1905918002">
                              <w:marLeft w:val="0"/>
                              <w:marRight w:val="0"/>
                              <w:marTop w:val="0"/>
                              <w:marBottom w:val="0"/>
                              <w:divBdr>
                                <w:top w:val="none" w:sz="0" w:space="0" w:color="auto"/>
                                <w:left w:val="none" w:sz="0" w:space="0" w:color="auto"/>
                                <w:bottom w:val="none" w:sz="0" w:space="0" w:color="auto"/>
                                <w:right w:val="none" w:sz="0" w:space="0" w:color="auto"/>
                              </w:divBdr>
                            </w:div>
                            <w:div w:id="412701537">
                              <w:marLeft w:val="0"/>
                              <w:marRight w:val="0"/>
                              <w:marTop w:val="0"/>
                              <w:marBottom w:val="0"/>
                              <w:divBdr>
                                <w:top w:val="none" w:sz="0" w:space="0" w:color="auto"/>
                                <w:left w:val="none" w:sz="0" w:space="0" w:color="auto"/>
                                <w:bottom w:val="none" w:sz="0" w:space="0" w:color="auto"/>
                                <w:right w:val="none" w:sz="0" w:space="0" w:color="auto"/>
                              </w:divBdr>
                            </w:div>
                            <w:div w:id="1248148932">
                              <w:marLeft w:val="0"/>
                              <w:marRight w:val="0"/>
                              <w:marTop w:val="0"/>
                              <w:marBottom w:val="0"/>
                              <w:divBdr>
                                <w:top w:val="none" w:sz="0" w:space="0" w:color="auto"/>
                                <w:left w:val="none" w:sz="0" w:space="0" w:color="auto"/>
                                <w:bottom w:val="none" w:sz="0" w:space="0" w:color="auto"/>
                                <w:right w:val="none" w:sz="0" w:space="0" w:color="auto"/>
                              </w:divBdr>
                            </w:div>
                            <w:div w:id="6212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76136">
          <w:marLeft w:val="0"/>
          <w:marRight w:val="0"/>
          <w:marTop w:val="0"/>
          <w:marBottom w:val="0"/>
          <w:divBdr>
            <w:top w:val="none" w:sz="0" w:space="0" w:color="auto"/>
            <w:left w:val="none" w:sz="0" w:space="0" w:color="auto"/>
            <w:bottom w:val="none" w:sz="0" w:space="0" w:color="auto"/>
            <w:right w:val="none" w:sz="0" w:space="0" w:color="auto"/>
          </w:divBdr>
          <w:divsChild>
            <w:div w:id="1544291467">
              <w:marLeft w:val="0"/>
              <w:marRight w:val="0"/>
              <w:marTop w:val="0"/>
              <w:marBottom w:val="300"/>
              <w:divBdr>
                <w:top w:val="none" w:sz="0" w:space="0" w:color="auto"/>
                <w:left w:val="none" w:sz="0" w:space="0" w:color="auto"/>
                <w:bottom w:val="none" w:sz="0" w:space="0" w:color="auto"/>
                <w:right w:val="none" w:sz="0" w:space="0" w:color="auto"/>
              </w:divBdr>
              <w:divsChild>
                <w:div w:id="912085707">
                  <w:marLeft w:val="0"/>
                  <w:marRight w:val="0"/>
                  <w:marTop w:val="0"/>
                  <w:marBottom w:val="0"/>
                  <w:divBdr>
                    <w:top w:val="none" w:sz="0" w:space="0" w:color="auto"/>
                    <w:left w:val="none" w:sz="0" w:space="0" w:color="auto"/>
                    <w:bottom w:val="none" w:sz="0" w:space="0" w:color="auto"/>
                    <w:right w:val="none" w:sz="0" w:space="0" w:color="auto"/>
                  </w:divBdr>
                  <w:divsChild>
                    <w:div w:id="1135608487">
                      <w:marLeft w:val="0"/>
                      <w:marRight w:val="0"/>
                      <w:marTop w:val="0"/>
                      <w:marBottom w:val="0"/>
                      <w:divBdr>
                        <w:top w:val="none" w:sz="0" w:space="0" w:color="auto"/>
                        <w:left w:val="none" w:sz="0" w:space="0" w:color="auto"/>
                        <w:bottom w:val="none" w:sz="0" w:space="0" w:color="auto"/>
                        <w:right w:val="none" w:sz="0" w:space="0" w:color="auto"/>
                      </w:divBdr>
                      <w:divsChild>
                        <w:div w:id="1215703692">
                          <w:marLeft w:val="0"/>
                          <w:marRight w:val="0"/>
                          <w:marTop w:val="0"/>
                          <w:marBottom w:val="0"/>
                          <w:divBdr>
                            <w:top w:val="none" w:sz="0" w:space="0" w:color="auto"/>
                            <w:left w:val="none" w:sz="0" w:space="0" w:color="auto"/>
                            <w:bottom w:val="none" w:sz="0" w:space="0" w:color="auto"/>
                            <w:right w:val="none" w:sz="0" w:space="0" w:color="auto"/>
                          </w:divBdr>
                          <w:divsChild>
                            <w:div w:id="493953179">
                              <w:marLeft w:val="0"/>
                              <w:marRight w:val="75"/>
                              <w:marTop w:val="0"/>
                              <w:marBottom w:val="0"/>
                              <w:divBdr>
                                <w:top w:val="none" w:sz="0" w:space="0" w:color="auto"/>
                                <w:left w:val="none" w:sz="0" w:space="0" w:color="auto"/>
                                <w:bottom w:val="none" w:sz="0" w:space="0" w:color="auto"/>
                                <w:right w:val="none" w:sz="0" w:space="0" w:color="auto"/>
                              </w:divBdr>
                            </w:div>
                            <w:div w:id="149102012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5295459">
              <w:marLeft w:val="0"/>
              <w:marRight w:val="0"/>
              <w:marTop w:val="0"/>
              <w:marBottom w:val="0"/>
              <w:divBdr>
                <w:top w:val="none" w:sz="0" w:space="0" w:color="auto"/>
                <w:left w:val="none" w:sz="0" w:space="0" w:color="auto"/>
                <w:bottom w:val="none" w:sz="0" w:space="0" w:color="auto"/>
                <w:right w:val="none" w:sz="0" w:space="0" w:color="auto"/>
              </w:divBdr>
              <w:divsChild>
                <w:div w:id="799959753">
                  <w:marLeft w:val="0"/>
                  <w:marRight w:val="0"/>
                  <w:marTop w:val="0"/>
                  <w:marBottom w:val="0"/>
                  <w:divBdr>
                    <w:top w:val="none" w:sz="0" w:space="0" w:color="auto"/>
                    <w:left w:val="none" w:sz="0" w:space="0" w:color="auto"/>
                    <w:bottom w:val="none" w:sz="0" w:space="0" w:color="auto"/>
                    <w:right w:val="none" w:sz="0" w:space="0" w:color="auto"/>
                  </w:divBdr>
                  <w:divsChild>
                    <w:div w:id="2053770916">
                      <w:marLeft w:val="0"/>
                      <w:marRight w:val="0"/>
                      <w:marTop w:val="0"/>
                      <w:marBottom w:val="0"/>
                      <w:divBdr>
                        <w:top w:val="none" w:sz="0" w:space="0" w:color="auto"/>
                        <w:left w:val="none" w:sz="0" w:space="0" w:color="auto"/>
                        <w:bottom w:val="none" w:sz="0" w:space="0" w:color="auto"/>
                        <w:right w:val="none" w:sz="0" w:space="0" w:color="auto"/>
                      </w:divBdr>
                      <w:divsChild>
                        <w:div w:id="853616712">
                          <w:marLeft w:val="1350"/>
                          <w:marRight w:val="0"/>
                          <w:marTop w:val="0"/>
                          <w:marBottom w:val="225"/>
                          <w:divBdr>
                            <w:top w:val="none" w:sz="0" w:space="0" w:color="auto"/>
                            <w:left w:val="none" w:sz="0" w:space="0" w:color="auto"/>
                            <w:bottom w:val="none" w:sz="0" w:space="0" w:color="auto"/>
                            <w:right w:val="none" w:sz="0" w:space="0" w:color="auto"/>
                          </w:divBdr>
                          <w:divsChild>
                            <w:div w:id="727261007">
                              <w:marLeft w:val="0"/>
                              <w:marRight w:val="0"/>
                              <w:marTop w:val="0"/>
                              <w:marBottom w:val="0"/>
                              <w:divBdr>
                                <w:top w:val="single" w:sz="6" w:space="19" w:color="F7F7F7"/>
                                <w:left w:val="none" w:sz="0" w:space="0" w:color="auto"/>
                                <w:bottom w:val="single" w:sz="6" w:space="19" w:color="F7F7F7"/>
                                <w:right w:val="none" w:sz="0" w:space="0" w:color="auto"/>
                              </w:divBdr>
                              <w:divsChild>
                                <w:div w:id="869873412">
                                  <w:marLeft w:val="0"/>
                                  <w:marRight w:val="0"/>
                                  <w:marTop w:val="0"/>
                                  <w:marBottom w:val="0"/>
                                  <w:divBdr>
                                    <w:top w:val="none" w:sz="0" w:space="0" w:color="auto"/>
                                    <w:left w:val="none" w:sz="0" w:space="0" w:color="auto"/>
                                    <w:bottom w:val="none" w:sz="0" w:space="0" w:color="auto"/>
                                    <w:right w:val="none" w:sz="0" w:space="0" w:color="auto"/>
                                  </w:divBdr>
                                </w:div>
                                <w:div w:id="1333920179">
                                  <w:marLeft w:val="0"/>
                                  <w:marRight w:val="0"/>
                                  <w:marTop w:val="0"/>
                                  <w:marBottom w:val="0"/>
                                  <w:divBdr>
                                    <w:top w:val="none" w:sz="0" w:space="0" w:color="auto"/>
                                    <w:left w:val="none" w:sz="0" w:space="0" w:color="auto"/>
                                    <w:bottom w:val="none" w:sz="0" w:space="0" w:color="auto"/>
                                    <w:right w:val="none" w:sz="0" w:space="0" w:color="auto"/>
                                  </w:divBdr>
                                  <w:divsChild>
                                    <w:div w:id="459374283">
                                      <w:marLeft w:val="0"/>
                                      <w:marRight w:val="0"/>
                                      <w:marTop w:val="0"/>
                                      <w:marBottom w:val="60"/>
                                      <w:divBdr>
                                        <w:top w:val="none" w:sz="0" w:space="0" w:color="auto"/>
                                        <w:left w:val="none" w:sz="0" w:space="0" w:color="auto"/>
                                        <w:bottom w:val="none" w:sz="0" w:space="0" w:color="auto"/>
                                        <w:right w:val="none" w:sz="0" w:space="0" w:color="auto"/>
                                      </w:divBdr>
                                    </w:div>
                                    <w:div w:id="1158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8847">
                          <w:marLeft w:val="0"/>
                          <w:marRight w:val="0"/>
                          <w:marTop w:val="360"/>
                          <w:marBottom w:val="345"/>
                          <w:divBdr>
                            <w:top w:val="none" w:sz="0" w:space="0" w:color="auto"/>
                            <w:left w:val="none" w:sz="0" w:space="0" w:color="auto"/>
                            <w:bottom w:val="none" w:sz="0" w:space="0" w:color="auto"/>
                            <w:right w:val="none" w:sz="0" w:space="0" w:color="auto"/>
                          </w:divBdr>
                          <w:divsChild>
                            <w:div w:id="2090493553">
                              <w:marLeft w:val="0"/>
                              <w:marRight w:val="0"/>
                              <w:marTop w:val="0"/>
                              <w:marBottom w:val="0"/>
                              <w:divBdr>
                                <w:top w:val="none" w:sz="0" w:space="0" w:color="auto"/>
                                <w:left w:val="none" w:sz="0" w:space="0" w:color="auto"/>
                                <w:bottom w:val="none" w:sz="0" w:space="0" w:color="auto"/>
                                <w:right w:val="none" w:sz="0" w:space="0" w:color="auto"/>
                              </w:divBdr>
                              <w:divsChild>
                                <w:div w:id="15315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394">
                          <w:marLeft w:val="1350"/>
                          <w:marRight w:val="0"/>
                          <w:marTop w:val="0"/>
                          <w:marBottom w:val="225"/>
                          <w:divBdr>
                            <w:top w:val="none" w:sz="0" w:space="0" w:color="auto"/>
                            <w:left w:val="none" w:sz="0" w:space="0" w:color="auto"/>
                            <w:bottom w:val="none" w:sz="0" w:space="0" w:color="auto"/>
                            <w:right w:val="none" w:sz="0" w:space="0" w:color="auto"/>
                          </w:divBdr>
                          <w:divsChild>
                            <w:div w:id="49809947">
                              <w:marLeft w:val="0"/>
                              <w:marRight w:val="0"/>
                              <w:marTop w:val="0"/>
                              <w:marBottom w:val="0"/>
                              <w:divBdr>
                                <w:top w:val="single" w:sz="6" w:space="19" w:color="F7F7F7"/>
                                <w:left w:val="none" w:sz="0" w:space="0" w:color="auto"/>
                                <w:bottom w:val="single" w:sz="6" w:space="19" w:color="F7F7F7"/>
                                <w:right w:val="none" w:sz="0" w:space="0" w:color="auto"/>
                              </w:divBdr>
                              <w:divsChild>
                                <w:div w:id="470248612">
                                  <w:marLeft w:val="0"/>
                                  <w:marRight w:val="0"/>
                                  <w:marTop w:val="0"/>
                                  <w:marBottom w:val="0"/>
                                  <w:divBdr>
                                    <w:top w:val="none" w:sz="0" w:space="0" w:color="auto"/>
                                    <w:left w:val="none" w:sz="0" w:space="0" w:color="auto"/>
                                    <w:bottom w:val="none" w:sz="0" w:space="0" w:color="auto"/>
                                    <w:right w:val="none" w:sz="0" w:space="0" w:color="auto"/>
                                  </w:divBdr>
                                </w:div>
                                <w:div w:id="1258828026">
                                  <w:marLeft w:val="0"/>
                                  <w:marRight w:val="0"/>
                                  <w:marTop w:val="0"/>
                                  <w:marBottom w:val="0"/>
                                  <w:divBdr>
                                    <w:top w:val="none" w:sz="0" w:space="0" w:color="auto"/>
                                    <w:left w:val="none" w:sz="0" w:space="0" w:color="auto"/>
                                    <w:bottom w:val="none" w:sz="0" w:space="0" w:color="auto"/>
                                    <w:right w:val="none" w:sz="0" w:space="0" w:color="auto"/>
                                  </w:divBdr>
                                  <w:divsChild>
                                    <w:div w:id="1161845618">
                                      <w:marLeft w:val="0"/>
                                      <w:marRight w:val="0"/>
                                      <w:marTop w:val="0"/>
                                      <w:marBottom w:val="60"/>
                                      <w:divBdr>
                                        <w:top w:val="none" w:sz="0" w:space="0" w:color="auto"/>
                                        <w:left w:val="none" w:sz="0" w:space="0" w:color="auto"/>
                                        <w:bottom w:val="none" w:sz="0" w:space="0" w:color="auto"/>
                                        <w:right w:val="none" w:sz="0" w:space="0" w:color="auto"/>
                                      </w:divBdr>
                                    </w:div>
                                    <w:div w:id="7148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3869">
                          <w:marLeft w:val="0"/>
                          <w:marRight w:val="0"/>
                          <w:marTop w:val="360"/>
                          <w:marBottom w:val="345"/>
                          <w:divBdr>
                            <w:top w:val="none" w:sz="0" w:space="0" w:color="auto"/>
                            <w:left w:val="none" w:sz="0" w:space="0" w:color="auto"/>
                            <w:bottom w:val="none" w:sz="0" w:space="0" w:color="auto"/>
                            <w:right w:val="none" w:sz="0" w:space="0" w:color="auto"/>
                          </w:divBdr>
                          <w:divsChild>
                            <w:div w:id="1284849865">
                              <w:marLeft w:val="0"/>
                              <w:marRight w:val="0"/>
                              <w:marTop w:val="0"/>
                              <w:marBottom w:val="0"/>
                              <w:divBdr>
                                <w:top w:val="none" w:sz="0" w:space="0" w:color="auto"/>
                                <w:left w:val="none" w:sz="0" w:space="0" w:color="auto"/>
                                <w:bottom w:val="none" w:sz="0" w:space="0" w:color="auto"/>
                                <w:right w:val="none" w:sz="0" w:space="0" w:color="auto"/>
                              </w:divBdr>
                              <w:divsChild>
                                <w:div w:id="1466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764">
                          <w:marLeft w:val="1350"/>
                          <w:marRight w:val="0"/>
                          <w:marTop w:val="0"/>
                          <w:marBottom w:val="225"/>
                          <w:divBdr>
                            <w:top w:val="none" w:sz="0" w:space="0" w:color="auto"/>
                            <w:left w:val="none" w:sz="0" w:space="0" w:color="auto"/>
                            <w:bottom w:val="none" w:sz="0" w:space="0" w:color="auto"/>
                            <w:right w:val="none" w:sz="0" w:space="0" w:color="auto"/>
                          </w:divBdr>
                          <w:divsChild>
                            <w:div w:id="76023231">
                              <w:marLeft w:val="0"/>
                              <w:marRight w:val="0"/>
                              <w:marTop w:val="0"/>
                              <w:marBottom w:val="0"/>
                              <w:divBdr>
                                <w:top w:val="single" w:sz="6" w:space="19" w:color="F7F7F7"/>
                                <w:left w:val="none" w:sz="0" w:space="0" w:color="auto"/>
                                <w:bottom w:val="single" w:sz="6" w:space="19" w:color="F7F7F7"/>
                                <w:right w:val="none" w:sz="0" w:space="0" w:color="auto"/>
                              </w:divBdr>
                              <w:divsChild>
                                <w:div w:id="779186762">
                                  <w:marLeft w:val="0"/>
                                  <w:marRight w:val="0"/>
                                  <w:marTop w:val="0"/>
                                  <w:marBottom w:val="0"/>
                                  <w:divBdr>
                                    <w:top w:val="none" w:sz="0" w:space="0" w:color="auto"/>
                                    <w:left w:val="none" w:sz="0" w:space="0" w:color="auto"/>
                                    <w:bottom w:val="none" w:sz="0" w:space="0" w:color="auto"/>
                                    <w:right w:val="none" w:sz="0" w:space="0" w:color="auto"/>
                                  </w:divBdr>
                                </w:div>
                                <w:div w:id="462113697">
                                  <w:marLeft w:val="0"/>
                                  <w:marRight w:val="0"/>
                                  <w:marTop w:val="0"/>
                                  <w:marBottom w:val="0"/>
                                  <w:divBdr>
                                    <w:top w:val="none" w:sz="0" w:space="0" w:color="auto"/>
                                    <w:left w:val="none" w:sz="0" w:space="0" w:color="auto"/>
                                    <w:bottom w:val="none" w:sz="0" w:space="0" w:color="auto"/>
                                    <w:right w:val="none" w:sz="0" w:space="0" w:color="auto"/>
                                  </w:divBdr>
                                  <w:divsChild>
                                    <w:div w:id="165485240">
                                      <w:marLeft w:val="0"/>
                                      <w:marRight w:val="0"/>
                                      <w:marTop w:val="0"/>
                                      <w:marBottom w:val="60"/>
                                      <w:divBdr>
                                        <w:top w:val="none" w:sz="0" w:space="0" w:color="auto"/>
                                        <w:left w:val="none" w:sz="0" w:space="0" w:color="auto"/>
                                        <w:bottom w:val="none" w:sz="0" w:space="0" w:color="auto"/>
                                        <w:right w:val="none" w:sz="0" w:space="0" w:color="auto"/>
                                      </w:divBdr>
                                    </w:div>
                                    <w:div w:id="1420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140">
                          <w:marLeft w:val="1350"/>
                          <w:marRight w:val="0"/>
                          <w:marTop w:val="0"/>
                          <w:marBottom w:val="225"/>
                          <w:divBdr>
                            <w:top w:val="none" w:sz="0" w:space="0" w:color="auto"/>
                            <w:left w:val="none" w:sz="0" w:space="0" w:color="auto"/>
                            <w:bottom w:val="none" w:sz="0" w:space="0" w:color="auto"/>
                            <w:right w:val="none" w:sz="0" w:space="0" w:color="auto"/>
                          </w:divBdr>
                          <w:divsChild>
                            <w:div w:id="612789619">
                              <w:marLeft w:val="0"/>
                              <w:marRight w:val="0"/>
                              <w:marTop w:val="0"/>
                              <w:marBottom w:val="0"/>
                              <w:divBdr>
                                <w:top w:val="single" w:sz="6" w:space="19" w:color="F7F7F7"/>
                                <w:left w:val="none" w:sz="0" w:space="0" w:color="auto"/>
                                <w:bottom w:val="single" w:sz="6" w:space="19" w:color="F7F7F7"/>
                                <w:right w:val="none" w:sz="0" w:space="0" w:color="auto"/>
                              </w:divBdr>
                              <w:divsChild>
                                <w:div w:id="440489056">
                                  <w:marLeft w:val="0"/>
                                  <w:marRight w:val="0"/>
                                  <w:marTop w:val="0"/>
                                  <w:marBottom w:val="0"/>
                                  <w:divBdr>
                                    <w:top w:val="none" w:sz="0" w:space="0" w:color="auto"/>
                                    <w:left w:val="none" w:sz="0" w:space="0" w:color="auto"/>
                                    <w:bottom w:val="none" w:sz="0" w:space="0" w:color="auto"/>
                                    <w:right w:val="none" w:sz="0" w:space="0" w:color="auto"/>
                                  </w:divBdr>
                                </w:div>
                                <w:div w:id="417561776">
                                  <w:marLeft w:val="0"/>
                                  <w:marRight w:val="0"/>
                                  <w:marTop w:val="0"/>
                                  <w:marBottom w:val="0"/>
                                  <w:divBdr>
                                    <w:top w:val="none" w:sz="0" w:space="0" w:color="auto"/>
                                    <w:left w:val="none" w:sz="0" w:space="0" w:color="auto"/>
                                    <w:bottom w:val="none" w:sz="0" w:space="0" w:color="auto"/>
                                    <w:right w:val="none" w:sz="0" w:space="0" w:color="auto"/>
                                  </w:divBdr>
                                  <w:divsChild>
                                    <w:div w:id="1791165825">
                                      <w:marLeft w:val="0"/>
                                      <w:marRight w:val="0"/>
                                      <w:marTop w:val="0"/>
                                      <w:marBottom w:val="60"/>
                                      <w:divBdr>
                                        <w:top w:val="none" w:sz="0" w:space="0" w:color="auto"/>
                                        <w:left w:val="none" w:sz="0" w:space="0" w:color="auto"/>
                                        <w:bottom w:val="none" w:sz="0" w:space="0" w:color="auto"/>
                                        <w:right w:val="none" w:sz="0" w:space="0" w:color="auto"/>
                                      </w:divBdr>
                                    </w:div>
                                    <w:div w:id="1832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55073">
      <w:bodyDiv w:val="1"/>
      <w:marLeft w:val="0"/>
      <w:marRight w:val="0"/>
      <w:marTop w:val="0"/>
      <w:marBottom w:val="0"/>
      <w:divBdr>
        <w:top w:val="none" w:sz="0" w:space="0" w:color="auto"/>
        <w:left w:val="none" w:sz="0" w:space="0" w:color="auto"/>
        <w:bottom w:val="none" w:sz="0" w:space="0" w:color="auto"/>
        <w:right w:val="none" w:sz="0" w:space="0" w:color="auto"/>
      </w:divBdr>
    </w:div>
    <w:div w:id="483352612">
      <w:bodyDiv w:val="1"/>
      <w:marLeft w:val="0"/>
      <w:marRight w:val="0"/>
      <w:marTop w:val="0"/>
      <w:marBottom w:val="0"/>
      <w:divBdr>
        <w:top w:val="none" w:sz="0" w:space="0" w:color="auto"/>
        <w:left w:val="none" w:sz="0" w:space="0" w:color="auto"/>
        <w:bottom w:val="none" w:sz="0" w:space="0" w:color="auto"/>
        <w:right w:val="none" w:sz="0" w:space="0" w:color="auto"/>
      </w:divBdr>
    </w:div>
    <w:div w:id="511116061">
      <w:bodyDiv w:val="1"/>
      <w:marLeft w:val="0"/>
      <w:marRight w:val="0"/>
      <w:marTop w:val="0"/>
      <w:marBottom w:val="0"/>
      <w:divBdr>
        <w:top w:val="none" w:sz="0" w:space="0" w:color="auto"/>
        <w:left w:val="none" w:sz="0" w:space="0" w:color="auto"/>
        <w:bottom w:val="none" w:sz="0" w:space="0" w:color="auto"/>
        <w:right w:val="none" w:sz="0" w:space="0" w:color="auto"/>
      </w:divBdr>
    </w:div>
    <w:div w:id="642662396">
      <w:bodyDiv w:val="1"/>
      <w:marLeft w:val="0"/>
      <w:marRight w:val="0"/>
      <w:marTop w:val="0"/>
      <w:marBottom w:val="0"/>
      <w:divBdr>
        <w:top w:val="none" w:sz="0" w:space="0" w:color="auto"/>
        <w:left w:val="none" w:sz="0" w:space="0" w:color="auto"/>
        <w:bottom w:val="none" w:sz="0" w:space="0" w:color="auto"/>
        <w:right w:val="none" w:sz="0" w:space="0" w:color="auto"/>
      </w:divBdr>
    </w:div>
    <w:div w:id="659240221">
      <w:bodyDiv w:val="1"/>
      <w:marLeft w:val="0"/>
      <w:marRight w:val="0"/>
      <w:marTop w:val="0"/>
      <w:marBottom w:val="0"/>
      <w:divBdr>
        <w:top w:val="none" w:sz="0" w:space="0" w:color="auto"/>
        <w:left w:val="none" w:sz="0" w:space="0" w:color="auto"/>
        <w:bottom w:val="none" w:sz="0" w:space="0" w:color="auto"/>
        <w:right w:val="none" w:sz="0" w:space="0" w:color="auto"/>
      </w:divBdr>
      <w:divsChild>
        <w:div w:id="2134204277">
          <w:marLeft w:val="0"/>
          <w:marRight w:val="0"/>
          <w:marTop w:val="0"/>
          <w:marBottom w:val="120"/>
          <w:divBdr>
            <w:top w:val="none" w:sz="0" w:space="0" w:color="auto"/>
            <w:left w:val="none" w:sz="0" w:space="0" w:color="auto"/>
            <w:bottom w:val="none" w:sz="0" w:space="0" w:color="auto"/>
            <w:right w:val="none" w:sz="0" w:space="0" w:color="auto"/>
          </w:divBdr>
        </w:div>
        <w:div w:id="1187645244">
          <w:marLeft w:val="0"/>
          <w:marRight w:val="0"/>
          <w:marTop w:val="0"/>
          <w:marBottom w:val="300"/>
          <w:divBdr>
            <w:top w:val="none" w:sz="0" w:space="0" w:color="auto"/>
            <w:left w:val="none" w:sz="0" w:space="0" w:color="auto"/>
            <w:bottom w:val="dotted" w:sz="6" w:space="6" w:color="BFBFBF"/>
            <w:right w:val="none" w:sz="0" w:space="0" w:color="auto"/>
          </w:divBdr>
          <w:divsChild>
            <w:div w:id="709764201">
              <w:marLeft w:val="0"/>
              <w:marRight w:val="0"/>
              <w:marTop w:val="0"/>
              <w:marBottom w:val="0"/>
              <w:divBdr>
                <w:top w:val="none" w:sz="0" w:space="0" w:color="auto"/>
                <w:left w:val="none" w:sz="0" w:space="0" w:color="auto"/>
                <w:bottom w:val="none" w:sz="0" w:space="0" w:color="auto"/>
                <w:right w:val="single" w:sz="6" w:space="8" w:color="D8D8D8"/>
              </w:divBdr>
            </w:div>
            <w:div w:id="1554847092">
              <w:marLeft w:val="0"/>
              <w:marRight w:val="0"/>
              <w:marTop w:val="0"/>
              <w:marBottom w:val="0"/>
              <w:divBdr>
                <w:top w:val="none" w:sz="0" w:space="0" w:color="auto"/>
                <w:left w:val="none" w:sz="0" w:space="0" w:color="auto"/>
                <w:bottom w:val="none" w:sz="0" w:space="0" w:color="auto"/>
                <w:right w:val="none" w:sz="0" w:space="0" w:color="auto"/>
              </w:divBdr>
            </w:div>
            <w:div w:id="106124909">
              <w:marLeft w:val="0"/>
              <w:marRight w:val="0"/>
              <w:marTop w:val="0"/>
              <w:marBottom w:val="0"/>
              <w:divBdr>
                <w:top w:val="none" w:sz="0" w:space="0" w:color="auto"/>
                <w:left w:val="none" w:sz="0" w:space="0" w:color="auto"/>
                <w:bottom w:val="none" w:sz="0" w:space="0" w:color="auto"/>
                <w:right w:val="none" w:sz="0" w:space="0" w:color="auto"/>
              </w:divBdr>
            </w:div>
          </w:divsChild>
        </w:div>
        <w:div w:id="1946812614">
          <w:marLeft w:val="0"/>
          <w:marRight w:val="0"/>
          <w:marTop w:val="0"/>
          <w:marBottom w:val="0"/>
          <w:divBdr>
            <w:top w:val="none" w:sz="0" w:space="0" w:color="auto"/>
            <w:left w:val="none" w:sz="0" w:space="0" w:color="auto"/>
            <w:bottom w:val="none" w:sz="0" w:space="0" w:color="auto"/>
            <w:right w:val="none" w:sz="0" w:space="0" w:color="auto"/>
          </w:divBdr>
          <w:divsChild>
            <w:div w:id="380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8509">
      <w:bodyDiv w:val="1"/>
      <w:marLeft w:val="0"/>
      <w:marRight w:val="0"/>
      <w:marTop w:val="0"/>
      <w:marBottom w:val="0"/>
      <w:divBdr>
        <w:top w:val="none" w:sz="0" w:space="0" w:color="auto"/>
        <w:left w:val="none" w:sz="0" w:space="0" w:color="auto"/>
        <w:bottom w:val="none" w:sz="0" w:space="0" w:color="auto"/>
        <w:right w:val="none" w:sz="0" w:space="0" w:color="auto"/>
      </w:divBdr>
    </w:div>
    <w:div w:id="752816832">
      <w:bodyDiv w:val="1"/>
      <w:marLeft w:val="0"/>
      <w:marRight w:val="0"/>
      <w:marTop w:val="0"/>
      <w:marBottom w:val="0"/>
      <w:divBdr>
        <w:top w:val="none" w:sz="0" w:space="0" w:color="auto"/>
        <w:left w:val="none" w:sz="0" w:space="0" w:color="auto"/>
        <w:bottom w:val="none" w:sz="0" w:space="0" w:color="auto"/>
        <w:right w:val="none" w:sz="0" w:space="0" w:color="auto"/>
      </w:divBdr>
      <w:divsChild>
        <w:div w:id="857160387">
          <w:marLeft w:val="0"/>
          <w:marRight w:val="0"/>
          <w:marTop w:val="240"/>
          <w:marBottom w:val="240"/>
          <w:divBdr>
            <w:top w:val="none" w:sz="0" w:space="0" w:color="auto"/>
            <w:left w:val="none" w:sz="0" w:space="0" w:color="auto"/>
            <w:bottom w:val="none" w:sz="0" w:space="0" w:color="auto"/>
            <w:right w:val="none" w:sz="0" w:space="0" w:color="auto"/>
          </w:divBdr>
          <w:divsChild>
            <w:div w:id="511066748">
              <w:marLeft w:val="0"/>
              <w:marRight w:val="240"/>
              <w:marTop w:val="0"/>
              <w:marBottom w:val="0"/>
              <w:divBdr>
                <w:top w:val="none" w:sz="0" w:space="0" w:color="auto"/>
                <w:left w:val="none" w:sz="0" w:space="0" w:color="auto"/>
                <w:bottom w:val="none" w:sz="0" w:space="0" w:color="auto"/>
                <w:right w:val="none" w:sz="0" w:space="0" w:color="auto"/>
              </w:divBdr>
              <w:divsChild>
                <w:div w:id="1842500324">
                  <w:marLeft w:val="0"/>
                  <w:marRight w:val="0"/>
                  <w:marTop w:val="0"/>
                  <w:marBottom w:val="0"/>
                  <w:divBdr>
                    <w:top w:val="none" w:sz="0" w:space="0" w:color="auto"/>
                    <w:left w:val="none" w:sz="0" w:space="0" w:color="auto"/>
                    <w:bottom w:val="none" w:sz="0" w:space="0" w:color="auto"/>
                    <w:right w:val="none" w:sz="0" w:space="0" w:color="auto"/>
                  </w:divBdr>
                  <w:divsChild>
                    <w:div w:id="14213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354">
              <w:marLeft w:val="0"/>
              <w:marRight w:val="240"/>
              <w:marTop w:val="0"/>
              <w:marBottom w:val="0"/>
              <w:divBdr>
                <w:top w:val="none" w:sz="0" w:space="0" w:color="auto"/>
                <w:left w:val="none" w:sz="0" w:space="0" w:color="auto"/>
                <w:bottom w:val="none" w:sz="0" w:space="0" w:color="auto"/>
                <w:right w:val="none" w:sz="0" w:space="0" w:color="auto"/>
              </w:divBdr>
              <w:divsChild>
                <w:div w:id="153911230">
                  <w:marLeft w:val="0"/>
                  <w:marRight w:val="0"/>
                  <w:marTop w:val="0"/>
                  <w:marBottom w:val="0"/>
                  <w:divBdr>
                    <w:top w:val="none" w:sz="0" w:space="0" w:color="auto"/>
                    <w:left w:val="none" w:sz="0" w:space="0" w:color="auto"/>
                    <w:bottom w:val="none" w:sz="0" w:space="0" w:color="auto"/>
                    <w:right w:val="none" w:sz="0" w:space="0" w:color="auto"/>
                  </w:divBdr>
                  <w:divsChild>
                    <w:div w:id="794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1473">
          <w:marLeft w:val="0"/>
          <w:marRight w:val="0"/>
          <w:marTop w:val="0"/>
          <w:marBottom w:val="0"/>
          <w:divBdr>
            <w:top w:val="none" w:sz="0" w:space="0" w:color="auto"/>
            <w:left w:val="none" w:sz="0" w:space="0" w:color="auto"/>
            <w:bottom w:val="none" w:sz="0" w:space="0" w:color="auto"/>
            <w:right w:val="none" w:sz="0" w:space="0" w:color="auto"/>
          </w:divBdr>
          <w:divsChild>
            <w:div w:id="968318793">
              <w:marLeft w:val="-300"/>
              <w:marRight w:val="-300"/>
              <w:marTop w:val="0"/>
              <w:marBottom w:val="0"/>
              <w:divBdr>
                <w:top w:val="none" w:sz="0" w:space="0" w:color="auto"/>
                <w:left w:val="none" w:sz="0" w:space="0" w:color="auto"/>
                <w:bottom w:val="none" w:sz="0" w:space="0" w:color="auto"/>
                <w:right w:val="none" w:sz="0" w:space="0" w:color="auto"/>
              </w:divBdr>
              <w:divsChild>
                <w:div w:id="1635480098">
                  <w:marLeft w:val="0"/>
                  <w:marRight w:val="0"/>
                  <w:marTop w:val="0"/>
                  <w:marBottom w:val="0"/>
                  <w:divBdr>
                    <w:top w:val="none" w:sz="0" w:space="0" w:color="auto"/>
                    <w:left w:val="none" w:sz="0" w:space="0" w:color="auto"/>
                    <w:bottom w:val="none" w:sz="0" w:space="0" w:color="auto"/>
                    <w:right w:val="none" w:sz="0" w:space="0" w:color="auto"/>
                  </w:divBdr>
                  <w:divsChild>
                    <w:div w:id="793249855">
                      <w:marLeft w:val="0"/>
                      <w:marRight w:val="0"/>
                      <w:marTop w:val="0"/>
                      <w:marBottom w:val="0"/>
                      <w:divBdr>
                        <w:top w:val="none" w:sz="0" w:space="0" w:color="auto"/>
                        <w:left w:val="none" w:sz="0" w:space="0" w:color="auto"/>
                        <w:bottom w:val="none" w:sz="0" w:space="0" w:color="auto"/>
                        <w:right w:val="none" w:sz="0" w:space="0" w:color="auto"/>
                      </w:divBdr>
                      <w:divsChild>
                        <w:div w:id="922298709">
                          <w:marLeft w:val="0"/>
                          <w:marRight w:val="0"/>
                          <w:marTop w:val="0"/>
                          <w:marBottom w:val="0"/>
                          <w:divBdr>
                            <w:top w:val="none" w:sz="0" w:space="0" w:color="auto"/>
                            <w:left w:val="none" w:sz="0" w:space="0" w:color="auto"/>
                            <w:bottom w:val="none" w:sz="0" w:space="0" w:color="auto"/>
                            <w:right w:val="none" w:sz="0" w:space="0" w:color="auto"/>
                          </w:divBdr>
                          <w:divsChild>
                            <w:div w:id="1354842930">
                              <w:marLeft w:val="0"/>
                              <w:marRight w:val="0"/>
                              <w:marTop w:val="0"/>
                              <w:marBottom w:val="0"/>
                              <w:divBdr>
                                <w:top w:val="none" w:sz="0" w:space="0" w:color="auto"/>
                                <w:left w:val="none" w:sz="0" w:space="0" w:color="auto"/>
                                <w:bottom w:val="none" w:sz="0" w:space="0" w:color="auto"/>
                                <w:right w:val="none" w:sz="0" w:space="0" w:color="auto"/>
                              </w:divBdr>
                              <w:divsChild>
                                <w:div w:id="1875849558">
                                  <w:marLeft w:val="0"/>
                                  <w:marRight w:val="0"/>
                                  <w:marTop w:val="0"/>
                                  <w:marBottom w:val="0"/>
                                  <w:divBdr>
                                    <w:top w:val="none" w:sz="0" w:space="0" w:color="auto"/>
                                    <w:left w:val="none" w:sz="0" w:space="0" w:color="auto"/>
                                    <w:bottom w:val="none" w:sz="0" w:space="0" w:color="auto"/>
                                    <w:right w:val="none" w:sz="0" w:space="0" w:color="auto"/>
                                  </w:divBdr>
                                </w:div>
                              </w:divsChild>
                            </w:div>
                            <w:div w:id="1062556349">
                              <w:marLeft w:val="0"/>
                              <w:marRight w:val="0"/>
                              <w:marTop w:val="0"/>
                              <w:marBottom w:val="0"/>
                              <w:divBdr>
                                <w:top w:val="none" w:sz="0" w:space="0" w:color="auto"/>
                                <w:left w:val="none" w:sz="0" w:space="0" w:color="auto"/>
                                <w:bottom w:val="none" w:sz="0" w:space="0" w:color="auto"/>
                                <w:right w:val="none" w:sz="0" w:space="0" w:color="auto"/>
                              </w:divBdr>
                              <w:divsChild>
                                <w:div w:id="18442744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85973330">
              <w:marLeft w:val="0"/>
              <w:marRight w:val="0"/>
              <w:marTop w:val="0"/>
              <w:marBottom w:val="0"/>
              <w:divBdr>
                <w:top w:val="none" w:sz="0" w:space="0" w:color="auto"/>
                <w:left w:val="none" w:sz="0" w:space="0" w:color="auto"/>
                <w:bottom w:val="none" w:sz="0" w:space="0" w:color="auto"/>
                <w:right w:val="none" w:sz="0" w:space="0" w:color="auto"/>
              </w:divBdr>
              <w:divsChild>
                <w:div w:id="589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1320">
      <w:bodyDiv w:val="1"/>
      <w:marLeft w:val="0"/>
      <w:marRight w:val="0"/>
      <w:marTop w:val="0"/>
      <w:marBottom w:val="0"/>
      <w:divBdr>
        <w:top w:val="none" w:sz="0" w:space="0" w:color="auto"/>
        <w:left w:val="none" w:sz="0" w:space="0" w:color="auto"/>
        <w:bottom w:val="none" w:sz="0" w:space="0" w:color="auto"/>
        <w:right w:val="none" w:sz="0" w:space="0" w:color="auto"/>
      </w:divBdr>
    </w:div>
    <w:div w:id="972751829">
      <w:bodyDiv w:val="1"/>
      <w:marLeft w:val="0"/>
      <w:marRight w:val="0"/>
      <w:marTop w:val="0"/>
      <w:marBottom w:val="0"/>
      <w:divBdr>
        <w:top w:val="none" w:sz="0" w:space="0" w:color="auto"/>
        <w:left w:val="none" w:sz="0" w:space="0" w:color="auto"/>
        <w:bottom w:val="none" w:sz="0" w:space="0" w:color="auto"/>
        <w:right w:val="none" w:sz="0" w:space="0" w:color="auto"/>
      </w:divBdr>
      <w:divsChild>
        <w:div w:id="887886087">
          <w:marLeft w:val="0"/>
          <w:marRight w:val="0"/>
          <w:marTop w:val="225"/>
          <w:marBottom w:val="0"/>
          <w:divBdr>
            <w:top w:val="none" w:sz="0" w:space="0" w:color="auto"/>
            <w:left w:val="none" w:sz="0" w:space="0" w:color="auto"/>
            <w:bottom w:val="none" w:sz="0" w:space="0" w:color="auto"/>
            <w:right w:val="none" w:sz="0" w:space="0" w:color="auto"/>
          </w:divBdr>
          <w:divsChild>
            <w:div w:id="1105074743">
              <w:marLeft w:val="0"/>
              <w:marRight w:val="0"/>
              <w:marTop w:val="0"/>
              <w:marBottom w:val="0"/>
              <w:divBdr>
                <w:top w:val="none" w:sz="0" w:space="0" w:color="auto"/>
                <w:left w:val="none" w:sz="0" w:space="0" w:color="auto"/>
                <w:bottom w:val="none" w:sz="0" w:space="0" w:color="auto"/>
                <w:right w:val="none" w:sz="0" w:space="0" w:color="auto"/>
              </w:divBdr>
            </w:div>
          </w:divsChild>
        </w:div>
        <w:div w:id="242763459">
          <w:marLeft w:val="0"/>
          <w:marRight w:val="0"/>
          <w:marTop w:val="225"/>
          <w:marBottom w:val="0"/>
          <w:divBdr>
            <w:top w:val="none" w:sz="0" w:space="0" w:color="auto"/>
            <w:left w:val="none" w:sz="0" w:space="0" w:color="auto"/>
            <w:bottom w:val="none" w:sz="0" w:space="0" w:color="auto"/>
            <w:right w:val="none" w:sz="0" w:space="0" w:color="auto"/>
          </w:divBdr>
          <w:divsChild>
            <w:div w:id="1352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9673">
      <w:bodyDiv w:val="1"/>
      <w:marLeft w:val="0"/>
      <w:marRight w:val="0"/>
      <w:marTop w:val="0"/>
      <w:marBottom w:val="0"/>
      <w:divBdr>
        <w:top w:val="none" w:sz="0" w:space="0" w:color="auto"/>
        <w:left w:val="none" w:sz="0" w:space="0" w:color="auto"/>
        <w:bottom w:val="none" w:sz="0" w:space="0" w:color="auto"/>
        <w:right w:val="none" w:sz="0" w:space="0" w:color="auto"/>
      </w:divBdr>
      <w:divsChild>
        <w:div w:id="2091392505">
          <w:marLeft w:val="0"/>
          <w:marRight w:val="0"/>
          <w:marTop w:val="240"/>
          <w:marBottom w:val="240"/>
          <w:divBdr>
            <w:top w:val="none" w:sz="0" w:space="0" w:color="auto"/>
            <w:left w:val="none" w:sz="0" w:space="0" w:color="auto"/>
            <w:bottom w:val="none" w:sz="0" w:space="0" w:color="auto"/>
            <w:right w:val="none" w:sz="0" w:space="0" w:color="auto"/>
          </w:divBdr>
          <w:divsChild>
            <w:div w:id="1881936536">
              <w:marLeft w:val="0"/>
              <w:marRight w:val="240"/>
              <w:marTop w:val="0"/>
              <w:marBottom w:val="0"/>
              <w:divBdr>
                <w:top w:val="none" w:sz="0" w:space="0" w:color="auto"/>
                <w:left w:val="none" w:sz="0" w:space="0" w:color="auto"/>
                <w:bottom w:val="none" w:sz="0" w:space="0" w:color="auto"/>
                <w:right w:val="none" w:sz="0" w:space="0" w:color="auto"/>
              </w:divBdr>
              <w:divsChild>
                <w:div w:id="1956398011">
                  <w:marLeft w:val="0"/>
                  <w:marRight w:val="0"/>
                  <w:marTop w:val="0"/>
                  <w:marBottom w:val="0"/>
                  <w:divBdr>
                    <w:top w:val="none" w:sz="0" w:space="0" w:color="auto"/>
                    <w:left w:val="none" w:sz="0" w:space="0" w:color="auto"/>
                    <w:bottom w:val="none" w:sz="0" w:space="0" w:color="auto"/>
                    <w:right w:val="none" w:sz="0" w:space="0" w:color="auto"/>
                  </w:divBdr>
                  <w:divsChild>
                    <w:div w:id="2007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003">
              <w:marLeft w:val="0"/>
              <w:marRight w:val="240"/>
              <w:marTop w:val="0"/>
              <w:marBottom w:val="0"/>
              <w:divBdr>
                <w:top w:val="none" w:sz="0" w:space="0" w:color="auto"/>
                <w:left w:val="none" w:sz="0" w:space="0" w:color="auto"/>
                <w:bottom w:val="none" w:sz="0" w:space="0" w:color="auto"/>
                <w:right w:val="none" w:sz="0" w:space="0" w:color="auto"/>
              </w:divBdr>
              <w:divsChild>
                <w:div w:id="1935429386">
                  <w:marLeft w:val="0"/>
                  <w:marRight w:val="0"/>
                  <w:marTop w:val="0"/>
                  <w:marBottom w:val="0"/>
                  <w:divBdr>
                    <w:top w:val="none" w:sz="0" w:space="0" w:color="auto"/>
                    <w:left w:val="none" w:sz="0" w:space="0" w:color="auto"/>
                    <w:bottom w:val="none" w:sz="0" w:space="0" w:color="auto"/>
                    <w:right w:val="none" w:sz="0" w:space="0" w:color="auto"/>
                  </w:divBdr>
                  <w:divsChild>
                    <w:div w:id="14713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966">
              <w:marLeft w:val="0"/>
              <w:marRight w:val="0"/>
              <w:marTop w:val="0"/>
              <w:marBottom w:val="0"/>
              <w:divBdr>
                <w:top w:val="none" w:sz="0" w:space="0" w:color="auto"/>
                <w:left w:val="none" w:sz="0" w:space="0" w:color="auto"/>
                <w:bottom w:val="none" w:sz="0" w:space="0" w:color="auto"/>
                <w:right w:val="none" w:sz="0" w:space="0" w:color="auto"/>
              </w:divBdr>
              <w:divsChild>
                <w:div w:id="632836205">
                  <w:marLeft w:val="0"/>
                  <w:marRight w:val="0"/>
                  <w:marTop w:val="0"/>
                  <w:marBottom w:val="0"/>
                  <w:divBdr>
                    <w:top w:val="none" w:sz="0" w:space="0" w:color="auto"/>
                    <w:left w:val="none" w:sz="0" w:space="0" w:color="auto"/>
                    <w:bottom w:val="none" w:sz="0" w:space="0" w:color="auto"/>
                    <w:right w:val="none" w:sz="0" w:space="0" w:color="auto"/>
                  </w:divBdr>
                  <w:divsChild>
                    <w:div w:id="21175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557">
          <w:marLeft w:val="0"/>
          <w:marRight w:val="0"/>
          <w:marTop w:val="0"/>
          <w:marBottom w:val="0"/>
          <w:divBdr>
            <w:top w:val="none" w:sz="0" w:space="0" w:color="auto"/>
            <w:left w:val="none" w:sz="0" w:space="0" w:color="auto"/>
            <w:bottom w:val="none" w:sz="0" w:space="0" w:color="auto"/>
            <w:right w:val="none" w:sz="0" w:space="0" w:color="auto"/>
          </w:divBdr>
          <w:divsChild>
            <w:div w:id="1106265250">
              <w:marLeft w:val="-300"/>
              <w:marRight w:val="-300"/>
              <w:marTop w:val="0"/>
              <w:marBottom w:val="0"/>
              <w:divBdr>
                <w:top w:val="none" w:sz="0" w:space="0" w:color="auto"/>
                <w:left w:val="none" w:sz="0" w:space="0" w:color="auto"/>
                <w:bottom w:val="none" w:sz="0" w:space="0" w:color="auto"/>
                <w:right w:val="none" w:sz="0" w:space="0" w:color="auto"/>
              </w:divBdr>
              <w:divsChild>
                <w:div w:id="431583665">
                  <w:marLeft w:val="0"/>
                  <w:marRight w:val="0"/>
                  <w:marTop w:val="0"/>
                  <w:marBottom w:val="0"/>
                  <w:divBdr>
                    <w:top w:val="none" w:sz="0" w:space="0" w:color="auto"/>
                    <w:left w:val="none" w:sz="0" w:space="0" w:color="auto"/>
                    <w:bottom w:val="none" w:sz="0" w:space="0" w:color="auto"/>
                    <w:right w:val="none" w:sz="0" w:space="0" w:color="auto"/>
                  </w:divBdr>
                  <w:divsChild>
                    <w:div w:id="2039773970">
                      <w:marLeft w:val="0"/>
                      <w:marRight w:val="0"/>
                      <w:marTop w:val="0"/>
                      <w:marBottom w:val="0"/>
                      <w:divBdr>
                        <w:top w:val="none" w:sz="0" w:space="0" w:color="auto"/>
                        <w:left w:val="none" w:sz="0" w:space="0" w:color="auto"/>
                        <w:bottom w:val="none" w:sz="0" w:space="0" w:color="auto"/>
                        <w:right w:val="none" w:sz="0" w:space="0" w:color="auto"/>
                      </w:divBdr>
                      <w:divsChild>
                        <w:div w:id="150294470">
                          <w:marLeft w:val="0"/>
                          <w:marRight w:val="0"/>
                          <w:marTop w:val="0"/>
                          <w:marBottom w:val="0"/>
                          <w:divBdr>
                            <w:top w:val="none" w:sz="0" w:space="0" w:color="auto"/>
                            <w:left w:val="none" w:sz="0" w:space="0" w:color="auto"/>
                            <w:bottom w:val="none" w:sz="0" w:space="0" w:color="auto"/>
                            <w:right w:val="none" w:sz="0" w:space="0" w:color="auto"/>
                          </w:divBdr>
                          <w:divsChild>
                            <w:div w:id="1156872930">
                              <w:marLeft w:val="0"/>
                              <w:marRight w:val="0"/>
                              <w:marTop w:val="0"/>
                              <w:marBottom w:val="0"/>
                              <w:divBdr>
                                <w:top w:val="none" w:sz="0" w:space="0" w:color="auto"/>
                                <w:left w:val="none" w:sz="0" w:space="0" w:color="auto"/>
                                <w:bottom w:val="none" w:sz="0" w:space="0" w:color="auto"/>
                                <w:right w:val="none" w:sz="0" w:space="0" w:color="auto"/>
                              </w:divBdr>
                              <w:divsChild>
                                <w:div w:id="1893078379">
                                  <w:marLeft w:val="0"/>
                                  <w:marRight w:val="0"/>
                                  <w:marTop w:val="0"/>
                                  <w:marBottom w:val="0"/>
                                  <w:divBdr>
                                    <w:top w:val="none" w:sz="0" w:space="0" w:color="auto"/>
                                    <w:left w:val="none" w:sz="0" w:space="0" w:color="auto"/>
                                    <w:bottom w:val="none" w:sz="0" w:space="0" w:color="auto"/>
                                    <w:right w:val="none" w:sz="0" w:space="0" w:color="auto"/>
                                  </w:divBdr>
                                </w:div>
                              </w:divsChild>
                            </w:div>
                            <w:div w:id="777875020">
                              <w:marLeft w:val="0"/>
                              <w:marRight w:val="0"/>
                              <w:marTop w:val="0"/>
                              <w:marBottom w:val="0"/>
                              <w:divBdr>
                                <w:top w:val="none" w:sz="0" w:space="0" w:color="auto"/>
                                <w:left w:val="none" w:sz="0" w:space="0" w:color="auto"/>
                                <w:bottom w:val="none" w:sz="0" w:space="0" w:color="auto"/>
                                <w:right w:val="none" w:sz="0" w:space="0" w:color="auto"/>
                              </w:divBdr>
                              <w:divsChild>
                                <w:div w:id="16350225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66626068">
              <w:marLeft w:val="0"/>
              <w:marRight w:val="0"/>
              <w:marTop w:val="0"/>
              <w:marBottom w:val="0"/>
              <w:divBdr>
                <w:top w:val="none" w:sz="0" w:space="0" w:color="auto"/>
                <w:left w:val="none" w:sz="0" w:space="0" w:color="auto"/>
                <w:bottom w:val="none" w:sz="0" w:space="0" w:color="auto"/>
                <w:right w:val="none" w:sz="0" w:space="0" w:color="auto"/>
              </w:divBdr>
              <w:divsChild>
                <w:div w:id="6150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027">
      <w:bodyDiv w:val="1"/>
      <w:marLeft w:val="0"/>
      <w:marRight w:val="0"/>
      <w:marTop w:val="0"/>
      <w:marBottom w:val="0"/>
      <w:divBdr>
        <w:top w:val="none" w:sz="0" w:space="0" w:color="auto"/>
        <w:left w:val="none" w:sz="0" w:space="0" w:color="auto"/>
        <w:bottom w:val="none" w:sz="0" w:space="0" w:color="auto"/>
        <w:right w:val="none" w:sz="0" w:space="0" w:color="auto"/>
      </w:divBdr>
    </w:div>
    <w:div w:id="1027872949">
      <w:bodyDiv w:val="1"/>
      <w:marLeft w:val="0"/>
      <w:marRight w:val="0"/>
      <w:marTop w:val="0"/>
      <w:marBottom w:val="0"/>
      <w:divBdr>
        <w:top w:val="none" w:sz="0" w:space="0" w:color="auto"/>
        <w:left w:val="none" w:sz="0" w:space="0" w:color="auto"/>
        <w:bottom w:val="none" w:sz="0" w:space="0" w:color="auto"/>
        <w:right w:val="none" w:sz="0" w:space="0" w:color="auto"/>
      </w:divBdr>
    </w:div>
    <w:div w:id="1115713649">
      <w:bodyDiv w:val="1"/>
      <w:marLeft w:val="0"/>
      <w:marRight w:val="0"/>
      <w:marTop w:val="0"/>
      <w:marBottom w:val="0"/>
      <w:divBdr>
        <w:top w:val="none" w:sz="0" w:space="0" w:color="auto"/>
        <w:left w:val="none" w:sz="0" w:space="0" w:color="auto"/>
        <w:bottom w:val="none" w:sz="0" w:space="0" w:color="auto"/>
        <w:right w:val="none" w:sz="0" w:space="0" w:color="auto"/>
      </w:divBdr>
    </w:div>
    <w:div w:id="1119177745">
      <w:bodyDiv w:val="1"/>
      <w:marLeft w:val="0"/>
      <w:marRight w:val="0"/>
      <w:marTop w:val="0"/>
      <w:marBottom w:val="0"/>
      <w:divBdr>
        <w:top w:val="none" w:sz="0" w:space="0" w:color="auto"/>
        <w:left w:val="none" w:sz="0" w:space="0" w:color="auto"/>
        <w:bottom w:val="none" w:sz="0" w:space="0" w:color="auto"/>
        <w:right w:val="none" w:sz="0" w:space="0" w:color="auto"/>
      </w:divBdr>
    </w:div>
    <w:div w:id="1163593109">
      <w:bodyDiv w:val="1"/>
      <w:marLeft w:val="0"/>
      <w:marRight w:val="0"/>
      <w:marTop w:val="0"/>
      <w:marBottom w:val="0"/>
      <w:divBdr>
        <w:top w:val="none" w:sz="0" w:space="0" w:color="auto"/>
        <w:left w:val="none" w:sz="0" w:space="0" w:color="auto"/>
        <w:bottom w:val="none" w:sz="0" w:space="0" w:color="auto"/>
        <w:right w:val="none" w:sz="0" w:space="0" w:color="auto"/>
      </w:divBdr>
      <w:divsChild>
        <w:div w:id="1135024899">
          <w:marLeft w:val="0"/>
          <w:marRight w:val="0"/>
          <w:marTop w:val="0"/>
          <w:marBottom w:val="0"/>
          <w:divBdr>
            <w:top w:val="none" w:sz="0" w:space="0" w:color="auto"/>
            <w:left w:val="none" w:sz="0" w:space="0" w:color="auto"/>
            <w:bottom w:val="none" w:sz="0" w:space="0" w:color="auto"/>
            <w:right w:val="none" w:sz="0" w:space="0" w:color="auto"/>
          </w:divBdr>
        </w:div>
      </w:divsChild>
    </w:div>
    <w:div w:id="1166634146">
      <w:bodyDiv w:val="1"/>
      <w:marLeft w:val="0"/>
      <w:marRight w:val="0"/>
      <w:marTop w:val="0"/>
      <w:marBottom w:val="0"/>
      <w:divBdr>
        <w:top w:val="none" w:sz="0" w:space="0" w:color="auto"/>
        <w:left w:val="none" w:sz="0" w:space="0" w:color="auto"/>
        <w:bottom w:val="none" w:sz="0" w:space="0" w:color="auto"/>
        <w:right w:val="none" w:sz="0" w:space="0" w:color="auto"/>
      </w:divBdr>
      <w:divsChild>
        <w:div w:id="779452013">
          <w:marLeft w:val="0"/>
          <w:marRight w:val="0"/>
          <w:marTop w:val="240"/>
          <w:marBottom w:val="240"/>
          <w:divBdr>
            <w:top w:val="none" w:sz="0" w:space="0" w:color="auto"/>
            <w:left w:val="none" w:sz="0" w:space="0" w:color="auto"/>
            <w:bottom w:val="none" w:sz="0" w:space="0" w:color="auto"/>
            <w:right w:val="none" w:sz="0" w:space="0" w:color="auto"/>
          </w:divBdr>
          <w:divsChild>
            <w:div w:id="1113480143">
              <w:marLeft w:val="0"/>
              <w:marRight w:val="240"/>
              <w:marTop w:val="0"/>
              <w:marBottom w:val="0"/>
              <w:divBdr>
                <w:top w:val="none" w:sz="0" w:space="0" w:color="auto"/>
                <w:left w:val="none" w:sz="0" w:space="0" w:color="auto"/>
                <w:bottom w:val="none" w:sz="0" w:space="0" w:color="auto"/>
                <w:right w:val="none" w:sz="0" w:space="0" w:color="auto"/>
              </w:divBdr>
              <w:divsChild>
                <w:div w:id="313921305">
                  <w:marLeft w:val="0"/>
                  <w:marRight w:val="0"/>
                  <w:marTop w:val="0"/>
                  <w:marBottom w:val="0"/>
                  <w:divBdr>
                    <w:top w:val="none" w:sz="0" w:space="0" w:color="auto"/>
                    <w:left w:val="none" w:sz="0" w:space="0" w:color="auto"/>
                    <w:bottom w:val="none" w:sz="0" w:space="0" w:color="auto"/>
                    <w:right w:val="none" w:sz="0" w:space="0" w:color="auto"/>
                  </w:divBdr>
                  <w:divsChild>
                    <w:div w:id="1785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5">
              <w:marLeft w:val="0"/>
              <w:marRight w:val="0"/>
              <w:marTop w:val="0"/>
              <w:marBottom w:val="0"/>
              <w:divBdr>
                <w:top w:val="none" w:sz="0" w:space="0" w:color="auto"/>
                <w:left w:val="none" w:sz="0" w:space="0" w:color="auto"/>
                <w:bottom w:val="none" w:sz="0" w:space="0" w:color="auto"/>
                <w:right w:val="none" w:sz="0" w:space="0" w:color="auto"/>
              </w:divBdr>
              <w:divsChild>
                <w:div w:id="1071580434">
                  <w:marLeft w:val="0"/>
                  <w:marRight w:val="0"/>
                  <w:marTop w:val="0"/>
                  <w:marBottom w:val="0"/>
                  <w:divBdr>
                    <w:top w:val="none" w:sz="0" w:space="0" w:color="auto"/>
                    <w:left w:val="none" w:sz="0" w:space="0" w:color="auto"/>
                    <w:bottom w:val="none" w:sz="0" w:space="0" w:color="auto"/>
                    <w:right w:val="none" w:sz="0" w:space="0" w:color="auto"/>
                  </w:divBdr>
                  <w:divsChild>
                    <w:div w:id="9658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72135">
          <w:marLeft w:val="0"/>
          <w:marRight w:val="0"/>
          <w:marTop w:val="0"/>
          <w:marBottom w:val="0"/>
          <w:divBdr>
            <w:top w:val="none" w:sz="0" w:space="0" w:color="auto"/>
            <w:left w:val="none" w:sz="0" w:space="0" w:color="auto"/>
            <w:bottom w:val="none" w:sz="0" w:space="0" w:color="auto"/>
            <w:right w:val="none" w:sz="0" w:space="0" w:color="auto"/>
          </w:divBdr>
          <w:divsChild>
            <w:div w:id="654846075">
              <w:marLeft w:val="-300"/>
              <w:marRight w:val="-300"/>
              <w:marTop w:val="0"/>
              <w:marBottom w:val="0"/>
              <w:divBdr>
                <w:top w:val="none" w:sz="0" w:space="0" w:color="auto"/>
                <w:left w:val="none" w:sz="0" w:space="0" w:color="auto"/>
                <w:bottom w:val="none" w:sz="0" w:space="0" w:color="auto"/>
                <w:right w:val="none" w:sz="0" w:space="0" w:color="auto"/>
              </w:divBdr>
              <w:divsChild>
                <w:div w:id="110590055">
                  <w:marLeft w:val="0"/>
                  <w:marRight w:val="0"/>
                  <w:marTop w:val="0"/>
                  <w:marBottom w:val="0"/>
                  <w:divBdr>
                    <w:top w:val="none" w:sz="0" w:space="0" w:color="auto"/>
                    <w:left w:val="none" w:sz="0" w:space="0" w:color="auto"/>
                    <w:bottom w:val="none" w:sz="0" w:space="0" w:color="auto"/>
                    <w:right w:val="none" w:sz="0" w:space="0" w:color="auto"/>
                  </w:divBdr>
                  <w:divsChild>
                    <w:div w:id="410129499">
                      <w:marLeft w:val="0"/>
                      <w:marRight w:val="0"/>
                      <w:marTop w:val="0"/>
                      <w:marBottom w:val="0"/>
                      <w:divBdr>
                        <w:top w:val="none" w:sz="0" w:space="0" w:color="auto"/>
                        <w:left w:val="none" w:sz="0" w:space="0" w:color="auto"/>
                        <w:bottom w:val="none" w:sz="0" w:space="0" w:color="auto"/>
                        <w:right w:val="none" w:sz="0" w:space="0" w:color="auto"/>
                      </w:divBdr>
                      <w:divsChild>
                        <w:div w:id="754980209">
                          <w:marLeft w:val="0"/>
                          <w:marRight w:val="0"/>
                          <w:marTop w:val="0"/>
                          <w:marBottom w:val="0"/>
                          <w:divBdr>
                            <w:top w:val="none" w:sz="0" w:space="0" w:color="auto"/>
                            <w:left w:val="none" w:sz="0" w:space="0" w:color="auto"/>
                            <w:bottom w:val="none" w:sz="0" w:space="0" w:color="auto"/>
                            <w:right w:val="none" w:sz="0" w:space="0" w:color="auto"/>
                          </w:divBdr>
                          <w:divsChild>
                            <w:div w:id="346950245">
                              <w:marLeft w:val="0"/>
                              <w:marRight w:val="0"/>
                              <w:marTop w:val="0"/>
                              <w:marBottom w:val="0"/>
                              <w:divBdr>
                                <w:top w:val="none" w:sz="0" w:space="0" w:color="auto"/>
                                <w:left w:val="none" w:sz="0" w:space="0" w:color="auto"/>
                                <w:bottom w:val="none" w:sz="0" w:space="0" w:color="auto"/>
                                <w:right w:val="none" w:sz="0" w:space="0" w:color="auto"/>
                              </w:divBdr>
                              <w:divsChild>
                                <w:div w:id="1344161314">
                                  <w:marLeft w:val="0"/>
                                  <w:marRight w:val="0"/>
                                  <w:marTop w:val="0"/>
                                  <w:marBottom w:val="0"/>
                                  <w:divBdr>
                                    <w:top w:val="none" w:sz="0" w:space="0" w:color="auto"/>
                                    <w:left w:val="none" w:sz="0" w:space="0" w:color="auto"/>
                                    <w:bottom w:val="none" w:sz="0" w:space="0" w:color="auto"/>
                                    <w:right w:val="none" w:sz="0" w:space="0" w:color="auto"/>
                                  </w:divBdr>
                                </w:div>
                              </w:divsChild>
                            </w:div>
                            <w:div w:id="121656927">
                              <w:marLeft w:val="0"/>
                              <w:marRight w:val="0"/>
                              <w:marTop w:val="0"/>
                              <w:marBottom w:val="0"/>
                              <w:divBdr>
                                <w:top w:val="none" w:sz="0" w:space="0" w:color="auto"/>
                                <w:left w:val="none" w:sz="0" w:space="0" w:color="auto"/>
                                <w:bottom w:val="none" w:sz="0" w:space="0" w:color="auto"/>
                                <w:right w:val="none" w:sz="0" w:space="0" w:color="auto"/>
                              </w:divBdr>
                              <w:divsChild>
                                <w:div w:id="11035732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809409">
              <w:marLeft w:val="0"/>
              <w:marRight w:val="0"/>
              <w:marTop w:val="0"/>
              <w:marBottom w:val="0"/>
              <w:divBdr>
                <w:top w:val="none" w:sz="0" w:space="0" w:color="auto"/>
                <w:left w:val="none" w:sz="0" w:space="0" w:color="auto"/>
                <w:bottom w:val="none" w:sz="0" w:space="0" w:color="auto"/>
                <w:right w:val="none" w:sz="0" w:space="0" w:color="auto"/>
              </w:divBdr>
              <w:divsChild>
                <w:div w:id="386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661">
      <w:bodyDiv w:val="1"/>
      <w:marLeft w:val="0"/>
      <w:marRight w:val="0"/>
      <w:marTop w:val="0"/>
      <w:marBottom w:val="0"/>
      <w:divBdr>
        <w:top w:val="none" w:sz="0" w:space="0" w:color="auto"/>
        <w:left w:val="none" w:sz="0" w:space="0" w:color="auto"/>
        <w:bottom w:val="none" w:sz="0" w:space="0" w:color="auto"/>
        <w:right w:val="none" w:sz="0" w:space="0" w:color="auto"/>
      </w:divBdr>
      <w:divsChild>
        <w:div w:id="448939341">
          <w:marLeft w:val="0"/>
          <w:marRight w:val="0"/>
          <w:marTop w:val="240"/>
          <w:marBottom w:val="240"/>
          <w:divBdr>
            <w:top w:val="none" w:sz="0" w:space="0" w:color="auto"/>
            <w:left w:val="none" w:sz="0" w:space="0" w:color="auto"/>
            <w:bottom w:val="none" w:sz="0" w:space="0" w:color="auto"/>
            <w:right w:val="none" w:sz="0" w:space="0" w:color="auto"/>
          </w:divBdr>
          <w:divsChild>
            <w:div w:id="1300265130">
              <w:marLeft w:val="0"/>
              <w:marRight w:val="240"/>
              <w:marTop w:val="0"/>
              <w:marBottom w:val="0"/>
              <w:divBdr>
                <w:top w:val="none" w:sz="0" w:space="0" w:color="auto"/>
                <w:left w:val="none" w:sz="0" w:space="0" w:color="auto"/>
                <w:bottom w:val="none" w:sz="0" w:space="0" w:color="auto"/>
                <w:right w:val="none" w:sz="0" w:space="0" w:color="auto"/>
              </w:divBdr>
              <w:divsChild>
                <w:div w:id="1371489013">
                  <w:marLeft w:val="0"/>
                  <w:marRight w:val="0"/>
                  <w:marTop w:val="0"/>
                  <w:marBottom w:val="0"/>
                  <w:divBdr>
                    <w:top w:val="none" w:sz="0" w:space="0" w:color="auto"/>
                    <w:left w:val="none" w:sz="0" w:space="0" w:color="auto"/>
                    <w:bottom w:val="none" w:sz="0" w:space="0" w:color="auto"/>
                    <w:right w:val="none" w:sz="0" w:space="0" w:color="auto"/>
                  </w:divBdr>
                  <w:divsChild>
                    <w:div w:id="5774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005">
              <w:marLeft w:val="0"/>
              <w:marRight w:val="0"/>
              <w:marTop w:val="0"/>
              <w:marBottom w:val="0"/>
              <w:divBdr>
                <w:top w:val="none" w:sz="0" w:space="0" w:color="auto"/>
                <w:left w:val="none" w:sz="0" w:space="0" w:color="auto"/>
                <w:bottom w:val="none" w:sz="0" w:space="0" w:color="auto"/>
                <w:right w:val="none" w:sz="0" w:space="0" w:color="auto"/>
              </w:divBdr>
              <w:divsChild>
                <w:div w:id="1775906345">
                  <w:marLeft w:val="0"/>
                  <w:marRight w:val="0"/>
                  <w:marTop w:val="0"/>
                  <w:marBottom w:val="0"/>
                  <w:divBdr>
                    <w:top w:val="none" w:sz="0" w:space="0" w:color="auto"/>
                    <w:left w:val="none" w:sz="0" w:space="0" w:color="auto"/>
                    <w:bottom w:val="none" w:sz="0" w:space="0" w:color="auto"/>
                    <w:right w:val="none" w:sz="0" w:space="0" w:color="auto"/>
                  </w:divBdr>
                  <w:divsChild>
                    <w:div w:id="11925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2810">
          <w:marLeft w:val="0"/>
          <w:marRight w:val="0"/>
          <w:marTop w:val="0"/>
          <w:marBottom w:val="0"/>
          <w:divBdr>
            <w:top w:val="none" w:sz="0" w:space="0" w:color="auto"/>
            <w:left w:val="none" w:sz="0" w:space="0" w:color="auto"/>
            <w:bottom w:val="none" w:sz="0" w:space="0" w:color="auto"/>
            <w:right w:val="none" w:sz="0" w:space="0" w:color="auto"/>
          </w:divBdr>
          <w:divsChild>
            <w:div w:id="512496786">
              <w:marLeft w:val="-300"/>
              <w:marRight w:val="-300"/>
              <w:marTop w:val="0"/>
              <w:marBottom w:val="0"/>
              <w:divBdr>
                <w:top w:val="none" w:sz="0" w:space="0" w:color="auto"/>
                <w:left w:val="none" w:sz="0" w:space="0" w:color="auto"/>
                <w:bottom w:val="none" w:sz="0" w:space="0" w:color="auto"/>
                <w:right w:val="none" w:sz="0" w:space="0" w:color="auto"/>
              </w:divBdr>
              <w:divsChild>
                <w:div w:id="2050103242">
                  <w:marLeft w:val="0"/>
                  <w:marRight w:val="0"/>
                  <w:marTop w:val="0"/>
                  <w:marBottom w:val="0"/>
                  <w:divBdr>
                    <w:top w:val="none" w:sz="0" w:space="0" w:color="auto"/>
                    <w:left w:val="none" w:sz="0" w:space="0" w:color="auto"/>
                    <w:bottom w:val="none" w:sz="0" w:space="0" w:color="auto"/>
                    <w:right w:val="none" w:sz="0" w:space="0" w:color="auto"/>
                  </w:divBdr>
                  <w:divsChild>
                    <w:div w:id="19864204">
                      <w:marLeft w:val="0"/>
                      <w:marRight w:val="0"/>
                      <w:marTop w:val="0"/>
                      <w:marBottom w:val="0"/>
                      <w:divBdr>
                        <w:top w:val="none" w:sz="0" w:space="0" w:color="auto"/>
                        <w:left w:val="none" w:sz="0" w:space="0" w:color="auto"/>
                        <w:bottom w:val="none" w:sz="0" w:space="0" w:color="auto"/>
                        <w:right w:val="none" w:sz="0" w:space="0" w:color="auto"/>
                      </w:divBdr>
                      <w:divsChild>
                        <w:div w:id="1660185798">
                          <w:marLeft w:val="0"/>
                          <w:marRight w:val="0"/>
                          <w:marTop w:val="0"/>
                          <w:marBottom w:val="0"/>
                          <w:divBdr>
                            <w:top w:val="none" w:sz="0" w:space="0" w:color="auto"/>
                            <w:left w:val="none" w:sz="0" w:space="0" w:color="auto"/>
                            <w:bottom w:val="none" w:sz="0" w:space="0" w:color="auto"/>
                            <w:right w:val="none" w:sz="0" w:space="0" w:color="auto"/>
                          </w:divBdr>
                          <w:divsChild>
                            <w:div w:id="1452818521">
                              <w:marLeft w:val="0"/>
                              <w:marRight w:val="0"/>
                              <w:marTop w:val="0"/>
                              <w:marBottom w:val="0"/>
                              <w:divBdr>
                                <w:top w:val="none" w:sz="0" w:space="0" w:color="auto"/>
                                <w:left w:val="none" w:sz="0" w:space="0" w:color="auto"/>
                                <w:bottom w:val="none" w:sz="0" w:space="0" w:color="auto"/>
                                <w:right w:val="none" w:sz="0" w:space="0" w:color="auto"/>
                              </w:divBdr>
                              <w:divsChild>
                                <w:div w:id="1183667512">
                                  <w:marLeft w:val="0"/>
                                  <w:marRight w:val="0"/>
                                  <w:marTop w:val="0"/>
                                  <w:marBottom w:val="0"/>
                                  <w:divBdr>
                                    <w:top w:val="none" w:sz="0" w:space="0" w:color="auto"/>
                                    <w:left w:val="none" w:sz="0" w:space="0" w:color="auto"/>
                                    <w:bottom w:val="none" w:sz="0" w:space="0" w:color="auto"/>
                                    <w:right w:val="none" w:sz="0" w:space="0" w:color="auto"/>
                                  </w:divBdr>
                                </w:div>
                              </w:divsChild>
                            </w:div>
                            <w:div w:id="1552183563">
                              <w:marLeft w:val="0"/>
                              <w:marRight w:val="0"/>
                              <w:marTop w:val="0"/>
                              <w:marBottom w:val="0"/>
                              <w:divBdr>
                                <w:top w:val="none" w:sz="0" w:space="0" w:color="auto"/>
                                <w:left w:val="none" w:sz="0" w:space="0" w:color="auto"/>
                                <w:bottom w:val="none" w:sz="0" w:space="0" w:color="auto"/>
                                <w:right w:val="none" w:sz="0" w:space="0" w:color="auto"/>
                              </w:divBdr>
                              <w:divsChild>
                                <w:div w:id="9519760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9323309">
              <w:marLeft w:val="0"/>
              <w:marRight w:val="0"/>
              <w:marTop w:val="0"/>
              <w:marBottom w:val="0"/>
              <w:divBdr>
                <w:top w:val="none" w:sz="0" w:space="0" w:color="auto"/>
                <w:left w:val="none" w:sz="0" w:space="0" w:color="auto"/>
                <w:bottom w:val="none" w:sz="0" w:space="0" w:color="auto"/>
                <w:right w:val="none" w:sz="0" w:space="0" w:color="auto"/>
              </w:divBdr>
              <w:divsChild>
                <w:div w:id="10679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0164">
      <w:bodyDiv w:val="1"/>
      <w:marLeft w:val="0"/>
      <w:marRight w:val="0"/>
      <w:marTop w:val="0"/>
      <w:marBottom w:val="0"/>
      <w:divBdr>
        <w:top w:val="none" w:sz="0" w:space="0" w:color="auto"/>
        <w:left w:val="none" w:sz="0" w:space="0" w:color="auto"/>
        <w:bottom w:val="none" w:sz="0" w:space="0" w:color="auto"/>
        <w:right w:val="none" w:sz="0" w:space="0" w:color="auto"/>
      </w:divBdr>
      <w:divsChild>
        <w:div w:id="290404094">
          <w:marLeft w:val="0"/>
          <w:marRight w:val="0"/>
          <w:marTop w:val="0"/>
          <w:marBottom w:val="120"/>
          <w:divBdr>
            <w:top w:val="none" w:sz="0" w:space="0" w:color="auto"/>
            <w:left w:val="none" w:sz="0" w:space="0" w:color="auto"/>
            <w:bottom w:val="none" w:sz="0" w:space="0" w:color="auto"/>
            <w:right w:val="none" w:sz="0" w:space="0" w:color="auto"/>
          </w:divBdr>
        </w:div>
        <w:div w:id="1211648414">
          <w:marLeft w:val="0"/>
          <w:marRight w:val="0"/>
          <w:marTop w:val="0"/>
          <w:marBottom w:val="300"/>
          <w:divBdr>
            <w:top w:val="none" w:sz="0" w:space="0" w:color="auto"/>
            <w:left w:val="none" w:sz="0" w:space="0" w:color="auto"/>
            <w:bottom w:val="dotted" w:sz="6" w:space="6" w:color="BFBFBF"/>
            <w:right w:val="none" w:sz="0" w:space="0" w:color="auto"/>
          </w:divBdr>
          <w:divsChild>
            <w:div w:id="1009715022">
              <w:marLeft w:val="0"/>
              <w:marRight w:val="0"/>
              <w:marTop w:val="0"/>
              <w:marBottom w:val="0"/>
              <w:divBdr>
                <w:top w:val="none" w:sz="0" w:space="0" w:color="auto"/>
                <w:left w:val="none" w:sz="0" w:space="0" w:color="auto"/>
                <w:bottom w:val="none" w:sz="0" w:space="0" w:color="auto"/>
                <w:right w:val="single" w:sz="6" w:space="8" w:color="D8D8D8"/>
              </w:divBdr>
            </w:div>
            <w:div w:id="1390226331">
              <w:marLeft w:val="0"/>
              <w:marRight w:val="0"/>
              <w:marTop w:val="0"/>
              <w:marBottom w:val="0"/>
              <w:divBdr>
                <w:top w:val="none" w:sz="0" w:space="0" w:color="auto"/>
                <w:left w:val="none" w:sz="0" w:space="0" w:color="auto"/>
                <w:bottom w:val="none" w:sz="0" w:space="0" w:color="auto"/>
                <w:right w:val="none" w:sz="0" w:space="0" w:color="auto"/>
              </w:divBdr>
            </w:div>
            <w:div w:id="1565330021">
              <w:marLeft w:val="0"/>
              <w:marRight w:val="0"/>
              <w:marTop w:val="0"/>
              <w:marBottom w:val="0"/>
              <w:divBdr>
                <w:top w:val="none" w:sz="0" w:space="0" w:color="auto"/>
                <w:left w:val="none" w:sz="0" w:space="0" w:color="auto"/>
                <w:bottom w:val="none" w:sz="0" w:space="0" w:color="auto"/>
                <w:right w:val="none" w:sz="0" w:space="0" w:color="auto"/>
              </w:divBdr>
            </w:div>
          </w:divsChild>
        </w:div>
        <w:div w:id="2122990685">
          <w:marLeft w:val="0"/>
          <w:marRight w:val="0"/>
          <w:marTop w:val="0"/>
          <w:marBottom w:val="0"/>
          <w:divBdr>
            <w:top w:val="none" w:sz="0" w:space="0" w:color="auto"/>
            <w:left w:val="none" w:sz="0" w:space="0" w:color="auto"/>
            <w:bottom w:val="none" w:sz="0" w:space="0" w:color="auto"/>
            <w:right w:val="none" w:sz="0" w:space="0" w:color="auto"/>
          </w:divBdr>
          <w:divsChild>
            <w:div w:id="14710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sChild>
        <w:div w:id="1956793896">
          <w:marLeft w:val="0"/>
          <w:marRight w:val="0"/>
          <w:marTop w:val="240"/>
          <w:marBottom w:val="240"/>
          <w:divBdr>
            <w:top w:val="none" w:sz="0" w:space="0" w:color="auto"/>
            <w:left w:val="none" w:sz="0" w:space="0" w:color="auto"/>
            <w:bottom w:val="none" w:sz="0" w:space="0" w:color="auto"/>
            <w:right w:val="none" w:sz="0" w:space="0" w:color="auto"/>
          </w:divBdr>
          <w:divsChild>
            <w:div w:id="495614205">
              <w:marLeft w:val="0"/>
              <w:marRight w:val="240"/>
              <w:marTop w:val="0"/>
              <w:marBottom w:val="0"/>
              <w:divBdr>
                <w:top w:val="none" w:sz="0" w:space="0" w:color="auto"/>
                <w:left w:val="none" w:sz="0" w:space="0" w:color="auto"/>
                <w:bottom w:val="none" w:sz="0" w:space="0" w:color="auto"/>
                <w:right w:val="none" w:sz="0" w:space="0" w:color="auto"/>
              </w:divBdr>
              <w:divsChild>
                <w:div w:id="507906109">
                  <w:marLeft w:val="0"/>
                  <w:marRight w:val="0"/>
                  <w:marTop w:val="0"/>
                  <w:marBottom w:val="0"/>
                  <w:divBdr>
                    <w:top w:val="none" w:sz="0" w:space="0" w:color="auto"/>
                    <w:left w:val="none" w:sz="0" w:space="0" w:color="auto"/>
                    <w:bottom w:val="none" w:sz="0" w:space="0" w:color="auto"/>
                    <w:right w:val="none" w:sz="0" w:space="0" w:color="auto"/>
                  </w:divBdr>
                  <w:divsChild>
                    <w:div w:id="1525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1217">
              <w:marLeft w:val="0"/>
              <w:marRight w:val="240"/>
              <w:marTop w:val="0"/>
              <w:marBottom w:val="0"/>
              <w:divBdr>
                <w:top w:val="none" w:sz="0" w:space="0" w:color="auto"/>
                <w:left w:val="none" w:sz="0" w:space="0" w:color="auto"/>
                <w:bottom w:val="none" w:sz="0" w:space="0" w:color="auto"/>
                <w:right w:val="none" w:sz="0" w:space="0" w:color="auto"/>
              </w:divBdr>
              <w:divsChild>
                <w:div w:id="75641330">
                  <w:marLeft w:val="0"/>
                  <w:marRight w:val="0"/>
                  <w:marTop w:val="0"/>
                  <w:marBottom w:val="0"/>
                  <w:divBdr>
                    <w:top w:val="none" w:sz="0" w:space="0" w:color="auto"/>
                    <w:left w:val="none" w:sz="0" w:space="0" w:color="auto"/>
                    <w:bottom w:val="none" w:sz="0" w:space="0" w:color="auto"/>
                    <w:right w:val="none" w:sz="0" w:space="0" w:color="auto"/>
                  </w:divBdr>
                  <w:divsChild>
                    <w:div w:id="8439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6192">
          <w:marLeft w:val="0"/>
          <w:marRight w:val="0"/>
          <w:marTop w:val="0"/>
          <w:marBottom w:val="0"/>
          <w:divBdr>
            <w:top w:val="none" w:sz="0" w:space="0" w:color="auto"/>
            <w:left w:val="none" w:sz="0" w:space="0" w:color="auto"/>
            <w:bottom w:val="none" w:sz="0" w:space="0" w:color="auto"/>
            <w:right w:val="none" w:sz="0" w:space="0" w:color="auto"/>
          </w:divBdr>
          <w:divsChild>
            <w:div w:id="1406293892">
              <w:marLeft w:val="-300"/>
              <w:marRight w:val="-300"/>
              <w:marTop w:val="0"/>
              <w:marBottom w:val="0"/>
              <w:divBdr>
                <w:top w:val="none" w:sz="0" w:space="0" w:color="auto"/>
                <w:left w:val="none" w:sz="0" w:space="0" w:color="auto"/>
                <w:bottom w:val="none" w:sz="0" w:space="0" w:color="auto"/>
                <w:right w:val="none" w:sz="0" w:space="0" w:color="auto"/>
              </w:divBdr>
              <w:divsChild>
                <w:div w:id="866598485">
                  <w:marLeft w:val="0"/>
                  <w:marRight w:val="0"/>
                  <w:marTop w:val="0"/>
                  <w:marBottom w:val="0"/>
                  <w:divBdr>
                    <w:top w:val="none" w:sz="0" w:space="0" w:color="auto"/>
                    <w:left w:val="none" w:sz="0" w:space="0" w:color="auto"/>
                    <w:bottom w:val="none" w:sz="0" w:space="0" w:color="auto"/>
                    <w:right w:val="none" w:sz="0" w:space="0" w:color="auto"/>
                  </w:divBdr>
                  <w:divsChild>
                    <w:div w:id="812865800">
                      <w:marLeft w:val="0"/>
                      <w:marRight w:val="0"/>
                      <w:marTop w:val="0"/>
                      <w:marBottom w:val="0"/>
                      <w:divBdr>
                        <w:top w:val="none" w:sz="0" w:space="0" w:color="auto"/>
                        <w:left w:val="none" w:sz="0" w:space="0" w:color="auto"/>
                        <w:bottom w:val="none" w:sz="0" w:space="0" w:color="auto"/>
                        <w:right w:val="none" w:sz="0" w:space="0" w:color="auto"/>
                      </w:divBdr>
                      <w:divsChild>
                        <w:div w:id="322896420">
                          <w:marLeft w:val="0"/>
                          <w:marRight w:val="0"/>
                          <w:marTop w:val="0"/>
                          <w:marBottom w:val="0"/>
                          <w:divBdr>
                            <w:top w:val="none" w:sz="0" w:space="0" w:color="auto"/>
                            <w:left w:val="none" w:sz="0" w:space="0" w:color="auto"/>
                            <w:bottom w:val="none" w:sz="0" w:space="0" w:color="auto"/>
                            <w:right w:val="none" w:sz="0" w:space="0" w:color="auto"/>
                          </w:divBdr>
                          <w:divsChild>
                            <w:div w:id="1194998722">
                              <w:marLeft w:val="0"/>
                              <w:marRight w:val="0"/>
                              <w:marTop w:val="0"/>
                              <w:marBottom w:val="0"/>
                              <w:divBdr>
                                <w:top w:val="none" w:sz="0" w:space="0" w:color="auto"/>
                                <w:left w:val="none" w:sz="0" w:space="0" w:color="auto"/>
                                <w:bottom w:val="none" w:sz="0" w:space="0" w:color="auto"/>
                                <w:right w:val="none" w:sz="0" w:space="0" w:color="auto"/>
                              </w:divBdr>
                              <w:divsChild>
                                <w:div w:id="12802026">
                                  <w:marLeft w:val="0"/>
                                  <w:marRight w:val="0"/>
                                  <w:marTop w:val="0"/>
                                  <w:marBottom w:val="0"/>
                                  <w:divBdr>
                                    <w:top w:val="none" w:sz="0" w:space="0" w:color="auto"/>
                                    <w:left w:val="none" w:sz="0" w:space="0" w:color="auto"/>
                                    <w:bottom w:val="none" w:sz="0" w:space="0" w:color="auto"/>
                                    <w:right w:val="none" w:sz="0" w:space="0" w:color="auto"/>
                                  </w:divBdr>
                                </w:div>
                              </w:divsChild>
                            </w:div>
                            <w:div w:id="1778793507">
                              <w:marLeft w:val="0"/>
                              <w:marRight w:val="0"/>
                              <w:marTop w:val="0"/>
                              <w:marBottom w:val="0"/>
                              <w:divBdr>
                                <w:top w:val="none" w:sz="0" w:space="0" w:color="auto"/>
                                <w:left w:val="none" w:sz="0" w:space="0" w:color="auto"/>
                                <w:bottom w:val="none" w:sz="0" w:space="0" w:color="auto"/>
                                <w:right w:val="none" w:sz="0" w:space="0" w:color="auto"/>
                              </w:divBdr>
                              <w:divsChild>
                                <w:div w:id="5052941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79484728">
              <w:marLeft w:val="0"/>
              <w:marRight w:val="0"/>
              <w:marTop w:val="0"/>
              <w:marBottom w:val="0"/>
              <w:divBdr>
                <w:top w:val="none" w:sz="0" w:space="0" w:color="auto"/>
                <w:left w:val="none" w:sz="0" w:space="0" w:color="auto"/>
                <w:bottom w:val="none" w:sz="0" w:space="0" w:color="auto"/>
                <w:right w:val="none" w:sz="0" w:space="0" w:color="auto"/>
              </w:divBdr>
              <w:divsChild>
                <w:div w:id="20663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176">
      <w:bodyDiv w:val="1"/>
      <w:marLeft w:val="0"/>
      <w:marRight w:val="0"/>
      <w:marTop w:val="0"/>
      <w:marBottom w:val="0"/>
      <w:divBdr>
        <w:top w:val="none" w:sz="0" w:space="0" w:color="auto"/>
        <w:left w:val="none" w:sz="0" w:space="0" w:color="auto"/>
        <w:bottom w:val="none" w:sz="0" w:space="0" w:color="auto"/>
        <w:right w:val="none" w:sz="0" w:space="0" w:color="auto"/>
      </w:divBdr>
      <w:divsChild>
        <w:div w:id="343677201">
          <w:marLeft w:val="0"/>
          <w:marRight w:val="0"/>
          <w:marTop w:val="360"/>
          <w:marBottom w:val="0"/>
          <w:divBdr>
            <w:top w:val="none" w:sz="0" w:space="0" w:color="auto"/>
            <w:left w:val="none" w:sz="0" w:space="0" w:color="auto"/>
            <w:bottom w:val="none" w:sz="0" w:space="0" w:color="auto"/>
            <w:right w:val="none" w:sz="0" w:space="0" w:color="auto"/>
          </w:divBdr>
        </w:div>
        <w:div w:id="588585764">
          <w:marLeft w:val="0"/>
          <w:marRight w:val="0"/>
          <w:marTop w:val="150"/>
          <w:marBottom w:val="0"/>
          <w:divBdr>
            <w:top w:val="none" w:sz="0" w:space="0" w:color="auto"/>
            <w:left w:val="none" w:sz="0" w:space="0" w:color="auto"/>
            <w:bottom w:val="none" w:sz="0" w:space="0" w:color="auto"/>
            <w:right w:val="none" w:sz="0" w:space="0" w:color="auto"/>
          </w:divBdr>
        </w:div>
      </w:divsChild>
    </w:div>
    <w:div w:id="1358002659">
      <w:bodyDiv w:val="1"/>
      <w:marLeft w:val="0"/>
      <w:marRight w:val="0"/>
      <w:marTop w:val="0"/>
      <w:marBottom w:val="0"/>
      <w:divBdr>
        <w:top w:val="none" w:sz="0" w:space="0" w:color="auto"/>
        <w:left w:val="none" w:sz="0" w:space="0" w:color="auto"/>
        <w:bottom w:val="none" w:sz="0" w:space="0" w:color="auto"/>
        <w:right w:val="none" w:sz="0" w:space="0" w:color="auto"/>
      </w:divBdr>
    </w:div>
    <w:div w:id="1458178484">
      <w:bodyDiv w:val="1"/>
      <w:marLeft w:val="0"/>
      <w:marRight w:val="0"/>
      <w:marTop w:val="0"/>
      <w:marBottom w:val="0"/>
      <w:divBdr>
        <w:top w:val="none" w:sz="0" w:space="0" w:color="auto"/>
        <w:left w:val="none" w:sz="0" w:space="0" w:color="auto"/>
        <w:bottom w:val="none" w:sz="0" w:space="0" w:color="auto"/>
        <w:right w:val="none" w:sz="0" w:space="0" w:color="auto"/>
      </w:divBdr>
      <w:divsChild>
        <w:div w:id="1894266143">
          <w:marLeft w:val="0"/>
          <w:marRight w:val="0"/>
          <w:marTop w:val="240"/>
          <w:marBottom w:val="240"/>
          <w:divBdr>
            <w:top w:val="none" w:sz="0" w:space="0" w:color="auto"/>
            <w:left w:val="none" w:sz="0" w:space="0" w:color="auto"/>
            <w:bottom w:val="none" w:sz="0" w:space="0" w:color="auto"/>
            <w:right w:val="none" w:sz="0" w:space="0" w:color="auto"/>
          </w:divBdr>
          <w:divsChild>
            <w:div w:id="1938949058">
              <w:marLeft w:val="0"/>
              <w:marRight w:val="240"/>
              <w:marTop w:val="0"/>
              <w:marBottom w:val="0"/>
              <w:divBdr>
                <w:top w:val="none" w:sz="0" w:space="0" w:color="auto"/>
                <w:left w:val="none" w:sz="0" w:space="0" w:color="auto"/>
                <w:bottom w:val="none" w:sz="0" w:space="0" w:color="auto"/>
                <w:right w:val="none" w:sz="0" w:space="0" w:color="auto"/>
              </w:divBdr>
              <w:divsChild>
                <w:div w:id="840435292">
                  <w:marLeft w:val="0"/>
                  <w:marRight w:val="0"/>
                  <w:marTop w:val="0"/>
                  <w:marBottom w:val="0"/>
                  <w:divBdr>
                    <w:top w:val="none" w:sz="0" w:space="0" w:color="auto"/>
                    <w:left w:val="none" w:sz="0" w:space="0" w:color="auto"/>
                    <w:bottom w:val="none" w:sz="0" w:space="0" w:color="auto"/>
                    <w:right w:val="none" w:sz="0" w:space="0" w:color="auto"/>
                  </w:divBdr>
                  <w:divsChild>
                    <w:div w:id="1340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34">
              <w:marLeft w:val="0"/>
              <w:marRight w:val="240"/>
              <w:marTop w:val="0"/>
              <w:marBottom w:val="0"/>
              <w:divBdr>
                <w:top w:val="none" w:sz="0" w:space="0" w:color="auto"/>
                <w:left w:val="none" w:sz="0" w:space="0" w:color="auto"/>
                <w:bottom w:val="none" w:sz="0" w:space="0" w:color="auto"/>
                <w:right w:val="none" w:sz="0" w:space="0" w:color="auto"/>
              </w:divBdr>
              <w:divsChild>
                <w:div w:id="210922984">
                  <w:marLeft w:val="0"/>
                  <w:marRight w:val="0"/>
                  <w:marTop w:val="0"/>
                  <w:marBottom w:val="0"/>
                  <w:divBdr>
                    <w:top w:val="none" w:sz="0" w:space="0" w:color="auto"/>
                    <w:left w:val="none" w:sz="0" w:space="0" w:color="auto"/>
                    <w:bottom w:val="none" w:sz="0" w:space="0" w:color="auto"/>
                    <w:right w:val="none" w:sz="0" w:space="0" w:color="auto"/>
                  </w:divBdr>
                  <w:divsChild>
                    <w:div w:id="6203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6505">
              <w:marLeft w:val="0"/>
              <w:marRight w:val="0"/>
              <w:marTop w:val="0"/>
              <w:marBottom w:val="0"/>
              <w:divBdr>
                <w:top w:val="none" w:sz="0" w:space="0" w:color="auto"/>
                <w:left w:val="none" w:sz="0" w:space="0" w:color="auto"/>
                <w:bottom w:val="none" w:sz="0" w:space="0" w:color="auto"/>
                <w:right w:val="none" w:sz="0" w:space="0" w:color="auto"/>
              </w:divBdr>
              <w:divsChild>
                <w:div w:id="445738407">
                  <w:marLeft w:val="0"/>
                  <w:marRight w:val="0"/>
                  <w:marTop w:val="0"/>
                  <w:marBottom w:val="0"/>
                  <w:divBdr>
                    <w:top w:val="none" w:sz="0" w:space="0" w:color="auto"/>
                    <w:left w:val="none" w:sz="0" w:space="0" w:color="auto"/>
                    <w:bottom w:val="none" w:sz="0" w:space="0" w:color="auto"/>
                    <w:right w:val="none" w:sz="0" w:space="0" w:color="auto"/>
                  </w:divBdr>
                  <w:divsChild>
                    <w:div w:id="1873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32">
          <w:marLeft w:val="0"/>
          <w:marRight w:val="0"/>
          <w:marTop w:val="0"/>
          <w:marBottom w:val="0"/>
          <w:divBdr>
            <w:top w:val="none" w:sz="0" w:space="0" w:color="auto"/>
            <w:left w:val="none" w:sz="0" w:space="0" w:color="auto"/>
            <w:bottom w:val="none" w:sz="0" w:space="0" w:color="auto"/>
            <w:right w:val="none" w:sz="0" w:space="0" w:color="auto"/>
          </w:divBdr>
          <w:divsChild>
            <w:div w:id="1213925034">
              <w:marLeft w:val="-300"/>
              <w:marRight w:val="-300"/>
              <w:marTop w:val="0"/>
              <w:marBottom w:val="0"/>
              <w:divBdr>
                <w:top w:val="none" w:sz="0" w:space="0" w:color="auto"/>
                <w:left w:val="none" w:sz="0" w:space="0" w:color="auto"/>
                <w:bottom w:val="none" w:sz="0" w:space="0" w:color="auto"/>
                <w:right w:val="none" w:sz="0" w:space="0" w:color="auto"/>
              </w:divBdr>
              <w:divsChild>
                <w:div w:id="1713381670">
                  <w:marLeft w:val="0"/>
                  <w:marRight w:val="0"/>
                  <w:marTop w:val="0"/>
                  <w:marBottom w:val="0"/>
                  <w:divBdr>
                    <w:top w:val="none" w:sz="0" w:space="0" w:color="auto"/>
                    <w:left w:val="none" w:sz="0" w:space="0" w:color="auto"/>
                    <w:bottom w:val="none" w:sz="0" w:space="0" w:color="auto"/>
                    <w:right w:val="none" w:sz="0" w:space="0" w:color="auto"/>
                  </w:divBdr>
                  <w:divsChild>
                    <w:div w:id="71970191">
                      <w:marLeft w:val="0"/>
                      <w:marRight w:val="0"/>
                      <w:marTop w:val="0"/>
                      <w:marBottom w:val="0"/>
                      <w:divBdr>
                        <w:top w:val="none" w:sz="0" w:space="0" w:color="auto"/>
                        <w:left w:val="none" w:sz="0" w:space="0" w:color="auto"/>
                        <w:bottom w:val="none" w:sz="0" w:space="0" w:color="auto"/>
                        <w:right w:val="none" w:sz="0" w:space="0" w:color="auto"/>
                      </w:divBdr>
                      <w:divsChild>
                        <w:div w:id="1546328856">
                          <w:marLeft w:val="0"/>
                          <w:marRight w:val="0"/>
                          <w:marTop w:val="0"/>
                          <w:marBottom w:val="0"/>
                          <w:divBdr>
                            <w:top w:val="none" w:sz="0" w:space="0" w:color="auto"/>
                            <w:left w:val="none" w:sz="0" w:space="0" w:color="auto"/>
                            <w:bottom w:val="none" w:sz="0" w:space="0" w:color="auto"/>
                            <w:right w:val="none" w:sz="0" w:space="0" w:color="auto"/>
                          </w:divBdr>
                          <w:divsChild>
                            <w:div w:id="1167477795">
                              <w:marLeft w:val="0"/>
                              <w:marRight w:val="0"/>
                              <w:marTop w:val="0"/>
                              <w:marBottom w:val="0"/>
                              <w:divBdr>
                                <w:top w:val="none" w:sz="0" w:space="0" w:color="auto"/>
                                <w:left w:val="none" w:sz="0" w:space="0" w:color="auto"/>
                                <w:bottom w:val="none" w:sz="0" w:space="0" w:color="auto"/>
                                <w:right w:val="none" w:sz="0" w:space="0" w:color="auto"/>
                              </w:divBdr>
                              <w:divsChild>
                                <w:div w:id="143090900">
                                  <w:marLeft w:val="0"/>
                                  <w:marRight w:val="0"/>
                                  <w:marTop w:val="0"/>
                                  <w:marBottom w:val="0"/>
                                  <w:divBdr>
                                    <w:top w:val="none" w:sz="0" w:space="0" w:color="auto"/>
                                    <w:left w:val="none" w:sz="0" w:space="0" w:color="auto"/>
                                    <w:bottom w:val="none" w:sz="0" w:space="0" w:color="auto"/>
                                    <w:right w:val="none" w:sz="0" w:space="0" w:color="auto"/>
                                  </w:divBdr>
                                </w:div>
                              </w:divsChild>
                            </w:div>
                            <w:div w:id="2122843903">
                              <w:marLeft w:val="0"/>
                              <w:marRight w:val="0"/>
                              <w:marTop w:val="0"/>
                              <w:marBottom w:val="0"/>
                              <w:divBdr>
                                <w:top w:val="none" w:sz="0" w:space="0" w:color="auto"/>
                                <w:left w:val="none" w:sz="0" w:space="0" w:color="auto"/>
                                <w:bottom w:val="none" w:sz="0" w:space="0" w:color="auto"/>
                                <w:right w:val="none" w:sz="0" w:space="0" w:color="auto"/>
                              </w:divBdr>
                              <w:divsChild>
                                <w:div w:id="202882549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72557922">
              <w:marLeft w:val="0"/>
              <w:marRight w:val="0"/>
              <w:marTop w:val="0"/>
              <w:marBottom w:val="0"/>
              <w:divBdr>
                <w:top w:val="none" w:sz="0" w:space="0" w:color="auto"/>
                <w:left w:val="none" w:sz="0" w:space="0" w:color="auto"/>
                <w:bottom w:val="none" w:sz="0" w:space="0" w:color="auto"/>
                <w:right w:val="none" w:sz="0" w:space="0" w:color="auto"/>
              </w:divBdr>
              <w:divsChild>
                <w:div w:id="915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385">
      <w:bodyDiv w:val="1"/>
      <w:marLeft w:val="0"/>
      <w:marRight w:val="0"/>
      <w:marTop w:val="0"/>
      <w:marBottom w:val="0"/>
      <w:divBdr>
        <w:top w:val="none" w:sz="0" w:space="0" w:color="auto"/>
        <w:left w:val="none" w:sz="0" w:space="0" w:color="auto"/>
        <w:bottom w:val="none" w:sz="0" w:space="0" w:color="auto"/>
        <w:right w:val="none" w:sz="0" w:space="0" w:color="auto"/>
      </w:divBdr>
    </w:div>
    <w:div w:id="1502886432">
      <w:bodyDiv w:val="1"/>
      <w:marLeft w:val="0"/>
      <w:marRight w:val="0"/>
      <w:marTop w:val="0"/>
      <w:marBottom w:val="0"/>
      <w:divBdr>
        <w:top w:val="none" w:sz="0" w:space="0" w:color="auto"/>
        <w:left w:val="none" w:sz="0" w:space="0" w:color="auto"/>
        <w:bottom w:val="none" w:sz="0" w:space="0" w:color="auto"/>
        <w:right w:val="none" w:sz="0" w:space="0" w:color="auto"/>
      </w:divBdr>
    </w:div>
    <w:div w:id="1706830280">
      <w:bodyDiv w:val="1"/>
      <w:marLeft w:val="0"/>
      <w:marRight w:val="0"/>
      <w:marTop w:val="0"/>
      <w:marBottom w:val="0"/>
      <w:divBdr>
        <w:top w:val="none" w:sz="0" w:space="0" w:color="auto"/>
        <w:left w:val="none" w:sz="0" w:space="0" w:color="auto"/>
        <w:bottom w:val="none" w:sz="0" w:space="0" w:color="auto"/>
        <w:right w:val="none" w:sz="0" w:space="0" w:color="auto"/>
      </w:divBdr>
      <w:divsChild>
        <w:div w:id="1502357723">
          <w:marLeft w:val="0"/>
          <w:marRight w:val="0"/>
          <w:marTop w:val="330"/>
          <w:marBottom w:val="0"/>
          <w:divBdr>
            <w:top w:val="none" w:sz="0" w:space="0" w:color="auto"/>
            <w:left w:val="none" w:sz="0" w:space="0" w:color="auto"/>
            <w:bottom w:val="none" w:sz="0" w:space="0" w:color="auto"/>
            <w:right w:val="none" w:sz="0" w:space="0" w:color="auto"/>
          </w:divBdr>
          <w:divsChild>
            <w:div w:id="1729762928">
              <w:marLeft w:val="0"/>
              <w:marRight w:val="0"/>
              <w:marTop w:val="0"/>
              <w:marBottom w:val="0"/>
              <w:divBdr>
                <w:top w:val="none" w:sz="0" w:space="0" w:color="auto"/>
                <w:left w:val="none" w:sz="0" w:space="0" w:color="auto"/>
                <w:bottom w:val="none" w:sz="0" w:space="0" w:color="auto"/>
                <w:right w:val="none" w:sz="0" w:space="0" w:color="auto"/>
              </w:divBdr>
              <w:divsChild>
                <w:div w:id="1829662427">
                  <w:marLeft w:val="0"/>
                  <w:marRight w:val="0"/>
                  <w:marTop w:val="270"/>
                  <w:marBottom w:val="0"/>
                  <w:divBdr>
                    <w:top w:val="none" w:sz="0" w:space="0" w:color="auto"/>
                    <w:left w:val="none" w:sz="0" w:space="0" w:color="auto"/>
                    <w:bottom w:val="none" w:sz="0" w:space="0" w:color="auto"/>
                    <w:right w:val="none" w:sz="0" w:space="0" w:color="auto"/>
                  </w:divBdr>
                  <w:divsChild>
                    <w:div w:id="1294866066">
                      <w:marLeft w:val="0"/>
                      <w:marRight w:val="0"/>
                      <w:marTop w:val="0"/>
                      <w:marBottom w:val="0"/>
                      <w:divBdr>
                        <w:top w:val="none" w:sz="0" w:space="0" w:color="auto"/>
                        <w:left w:val="none" w:sz="0" w:space="0" w:color="auto"/>
                        <w:bottom w:val="none" w:sz="0" w:space="0" w:color="auto"/>
                        <w:right w:val="none" w:sz="0" w:space="0" w:color="auto"/>
                      </w:divBdr>
                      <w:divsChild>
                        <w:div w:id="1045831978">
                          <w:marLeft w:val="0"/>
                          <w:marRight w:val="0"/>
                          <w:marTop w:val="0"/>
                          <w:marBottom w:val="0"/>
                          <w:divBdr>
                            <w:top w:val="none" w:sz="0" w:space="0" w:color="auto"/>
                            <w:left w:val="none" w:sz="0" w:space="0" w:color="auto"/>
                            <w:bottom w:val="none" w:sz="0" w:space="0" w:color="auto"/>
                            <w:right w:val="none" w:sz="0" w:space="0" w:color="auto"/>
                          </w:divBdr>
                          <w:divsChild>
                            <w:div w:id="406077304">
                              <w:marLeft w:val="0"/>
                              <w:marRight w:val="0"/>
                              <w:marTop w:val="0"/>
                              <w:marBottom w:val="0"/>
                              <w:divBdr>
                                <w:top w:val="none" w:sz="0" w:space="0" w:color="auto"/>
                                <w:left w:val="none" w:sz="0" w:space="0" w:color="auto"/>
                                <w:bottom w:val="none" w:sz="0" w:space="0" w:color="auto"/>
                                <w:right w:val="none" w:sz="0" w:space="0" w:color="auto"/>
                              </w:divBdr>
                            </w:div>
                            <w:div w:id="1850869537">
                              <w:marLeft w:val="0"/>
                              <w:marRight w:val="0"/>
                              <w:marTop w:val="0"/>
                              <w:marBottom w:val="0"/>
                              <w:divBdr>
                                <w:top w:val="none" w:sz="0" w:space="0" w:color="auto"/>
                                <w:left w:val="none" w:sz="0" w:space="0" w:color="auto"/>
                                <w:bottom w:val="none" w:sz="0" w:space="0" w:color="auto"/>
                                <w:right w:val="none" w:sz="0" w:space="0" w:color="auto"/>
                              </w:divBdr>
                            </w:div>
                            <w:div w:id="2007398637">
                              <w:marLeft w:val="0"/>
                              <w:marRight w:val="0"/>
                              <w:marTop w:val="0"/>
                              <w:marBottom w:val="0"/>
                              <w:divBdr>
                                <w:top w:val="none" w:sz="0" w:space="0" w:color="auto"/>
                                <w:left w:val="none" w:sz="0" w:space="0" w:color="auto"/>
                                <w:bottom w:val="none" w:sz="0" w:space="0" w:color="auto"/>
                                <w:right w:val="none" w:sz="0" w:space="0" w:color="auto"/>
                              </w:divBdr>
                            </w:div>
                            <w:div w:id="970867425">
                              <w:marLeft w:val="0"/>
                              <w:marRight w:val="0"/>
                              <w:marTop w:val="0"/>
                              <w:marBottom w:val="0"/>
                              <w:divBdr>
                                <w:top w:val="none" w:sz="0" w:space="0" w:color="auto"/>
                                <w:left w:val="none" w:sz="0" w:space="0" w:color="auto"/>
                                <w:bottom w:val="none" w:sz="0" w:space="0" w:color="auto"/>
                                <w:right w:val="none" w:sz="0" w:space="0" w:color="auto"/>
                              </w:divBdr>
                            </w:div>
                            <w:div w:id="14444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663238">
          <w:marLeft w:val="0"/>
          <w:marRight w:val="0"/>
          <w:marTop w:val="0"/>
          <w:marBottom w:val="0"/>
          <w:divBdr>
            <w:top w:val="none" w:sz="0" w:space="0" w:color="auto"/>
            <w:left w:val="none" w:sz="0" w:space="0" w:color="auto"/>
            <w:bottom w:val="none" w:sz="0" w:space="0" w:color="auto"/>
            <w:right w:val="none" w:sz="0" w:space="0" w:color="auto"/>
          </w:divBdr>
          <w:divsChild>
            <w:div w:id="672411239">
              <w:marLeft w:val="0"/>
              <w:marRight w:val="0"/>
              <w:marTop w:val="0"/>
              <w:marBottom w:val="300"/>
              <w:divBdr>
                <w:top w:val="none" w:sz="0" w:space="0" w:color="auto"/>
                <w:left w:val="none" w:sz="0" w:space="0" w:color="auto"/>
                <w:bottom w:val="none" w:sz="0" w:space="0" w:color="auto"/>
                <w:right w:val="none" w:sz="0" w:space="0" w:color="auto"/>
              </w:divBdr>
              <w:divsChild>
                <w:div w:id="516427134">
                  <w:marLeft w:val="0"/>
                  <w:marRight w:val="0"/>
                  <w:marTop w:val="0"/>
                  <w:marBottom w:val="0"/>
                  <w:divBdr>
                    <w:top w:val="none" w:sz="0" w:space="0" w:color="auto"/>
                    <w:left w:val="none" w:sz="0" w:space="0" w:color="auto"/>
                    <w:bottom w:val="none" w:sz="0" w:space="0" w:color="auto"/>
                    <w:right w:val="none" w:sz="0" w:space="0" w:color="auto"/>
                  </w:divBdr>
                  <w:divsChild>
                    <w:div w:id="1235092808">
                      <w:marLeft w:val="0"/>
                      <w:marRight w:val="0"/>
                      <w:marTop w:val="0"/>
                      <w:marBottom w:val="0"/>
                      <w:divBdr>
                        <w:top w:val="none" w:sz="0" w:space="0" w:color="auto"/>
                        <w:left w:val="none" w:sz="0" w:space="0" w:color="auto"/>
                        <w:bottom w:val="none" w:sz="0" w:space="0" w:color="auto"/>
                        <w:right w:val="none" w:sz="0" w:space="0" w:color="auto"/>
                      </w:divBdr>
                      <w:divsChild>
                        <w:div w:id="675113153">
                          <w:marLeft w:val="0"/>
                          <w:marRight w:val="0"/>
                          <w:marTop w:val="0"/>
                          <w:marBottom w:val="0"/>
                          <w:divBdr>
                            <w:top w:val="none" w:sz="0" w:space="0" w:color="auto"/>
                            <w:left w:val="none" w:sz="0" w:space="0" w:color="auto"/>
                            <w:bottom w:val="none" w:sz="0" w:space="0" w:color="auto"/>
                            <w:right w:val="none" w:sz="0" w:space="0" w:color="auto"/>
                          </w:divBdr>
                          <w:divsChild>
                            <w:div w:id="1546481838">
                              <w:marLeft w:val="0"/>
                              <w:marRight w:val="75"/>
                              <w:marTop w:val="0"/>
                              <w:marBottom w:val="0"/>
                              <w:divBdr>
                                <w:top w:val="none" w:sz="0" w:space="0" w:color="auto"/>
                                <w:left w:val="none" w:sz="0" w:space="0" w:color="auto"/>
                                <w:bottom w:val="none" w:sz="0" w:space="0" w:color="auto"/>
                                <w:right w:val="none" w:sz="0" w:space="0" w:color="auto"/>
                              </w:divBdr>
                            </w:div>
                            <w:div w:id="199406472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631744981">
              <w:marLeft w:val="0"/>
              <w:marRight w:val="0"/>
              <w:marTop w:val="0"/>
              <w:marBottom w:val="0"/>
              <w:divBdr>
                <w:top w:val="none" w:sz="0" w:space="0" w:color="auto"/>
                <w:left w:val="none" w:sz="0" w:space="0" w:color="auto"/>
                <w:bottom w:val="none" w:sz="0" w:space="0" w:color="auto"/>
                <w:right w:val="none" w:sz="0" w:space="0" w:color="auto"/>
              </w:divBdr>
              <w:divsChild>
                <w:div w:id="543905614">
                  <w:marLeft w:val="0"/>
                  <w:marRight w:val="0"/>
                  <w:marTop w:val="0"/>
                  <w:marBottom w:val="0"/>
                  <w:divBdr>
                    <w:top w:val="none" w:sz="0" w:space="0" w:color="auto"/>
                    <w:left w:val="none" w:sz="0" w:space="0" w:color="auto"/>
                    <w:bottom w:val="none" w:sz="0" w:space="0" w:color="auto"/>
                    <w:right w:val="none" w:sz="0" w:space="0" w:color="auto"/>
                  </w:divBdr>
                  <w:divsChild>
                    <w:div w:id="1552114372">
                      <w:marLeft w:val="0"/>
                      <w:marRight w:val="0"/>
                      <w:marTop w:val="0"/>
                      <w:marBottom w:val="0"/>
                      <w:divBdr>
                        <w:top w:val="none" w:sz="0" w:space="0" w:color="auto"/>
                        <w:left w:val="none" w:sz="0" w:space="0" w:color="auto"/>
                        <w:bottom w:val="none" w:sz="0" w:space="0" w:color="auto"/>
                        <w:right w:val="none" w:sz="0" w:space="0" w:color="auto"/>
                      </w:divBdr>
                      <w:divsChild>
                        <w:div w:id="458035472">
                          <w:marLeft w:val="1350"/>
                          <w:marRight w:val="0"/>
                          <w:marTop w:val="0"/>
                          <w:marBottom w:val="225"/>
                          <w:divBdr>
                            <w:top w:val="none" w:sz="0" w:space="0" w:color="auto"/>
                            <w:left w:val="none" w:sz="0" w:space="0" w:color="auto"/>
                            <w:bottom w:val="none" w:sz="0" w:space="0" w:color="auto"/>
                            <w:right w:val="none" w:sz="0" w:space="0" w:color="auto"/>
                          </w:divBdr>
                          <w:divsChild>
                            <w:div w:id="1646080324">
                              <w:marLeft w:val="0"/>
                              <w:marRight w:val="0"/>
                              <w:marTop w:val="0"/>
                              <w:marBottom w:val="0"/>
                              <w:divBdr>
                                <w:top w:val="single" w:sz="6" w:space="19" w:color="F7F7F7"/>
                                <w:left w:val="none" w:sz="0" w:space="0" w:color="auto"/>
                                <w:bottom w:val="single" w:sz="6" w:space="19" w:color="F7F7F7"/>
                                <w:right w:val="none" w:sz="0" w:space="0" w:color="auto"/>
                              </w:divBdr>
                              <w:divsChild>
                                <w:div w:id="1735469809">
                                  <w:marLeft w:val="0"/>
                                  <w:marRight w:val="0"/>
                                  <w:marTop w:val="0"/>
                                  <w:marBottom w:val="0"/>
                                  <w:divBdr>
                                    <w:top w:val="none" w:sz="0" w:space="0" w:color="auto"/>
                                    <w:left w:val="none" w:sz="0" w:space="0" w:color="auto"/>
                                    <w:bottom w:val="none" w:sz="0" w:space="0" w:color="auto"/>
                                    <w:right w:val="none" w:sz="0" w:space="0" w:color="auto"/>
                                  </w:divBdr>
                                </w:div>
                                <w:div w:id="306399049">
                                  <w:marLeft w:val="0"/>
                                  <w:marRight w:val="0"/>
                                  <w:marTop w:val="0"/>
                                  <w:marBottom w:val="0"/>
                                  <w:divBdr>
                                    <w:top w:val="none" w:sz="0" w:space="0" w:color="auto"/>
                                    <w:left w:val="none" w:sz="0" w:space="0" w:color="auto"/>
                                    <w:bottom w:val="none" w:sz="0" w:space="0" w:color="auto"/>
                                    <w:right w:val="none" w:sz="0" w:space="0" w:color="auto"/>
                                  </w:divBdr>
                                  <w:divsChild>
                                    <w:div w:id="780491275">
                                      <w:marLeft w:val="0"/>
                                      <w:marRight w:val="0"/>
                                      <w:marTop w:val="0"/>
                                      <w:marBottom w:val="60"/>
                                      <w:divBdr>
                                        <w:top w:val="none" w:sz="0" w:space="0" w:color="auto"/>
                                        <w:left w:val="none" w:sz="0" w:space="0" w:color="auto"/>
                                        <w:bottom w:val="none" w:sz="0" w:space="0" w:color="auto"/>
                                        <w:right w:val="none" w:sz="0" w:space="0" w:color="auto"/>
                                      </w:divBdr>
                                    </w:div>
                                    <w:div w:id="14386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151">
                          <w:marLeft w:val="0"/>
                          <w:marRight w:val="0"/>
                          <w:marTop w:val="360"/>
                          <w:marBottom w:val="345"/>
                          <w:divBdr>
                            <w:top w:val="none" w:sz="0" w:space="0" w:color="auto"/>
                            <w:left w:val="none" w:sz="0" w:space="0" w:color="auto"/>
                            <w:bottom w:val="none" w:sz="0" w:space="0" w:color="auto"/>
                            <w:right w:val="none" w:sz="0" w:space="0" w:color="auto"/>
                          </w:divBdr>
                          <w:divsChild>
                            <w:div w:id="1877544570">
                              <w:marLeft w:val="0"/>
                              <w:marRight w:val="0"/>
                              <w:marTop w:val="0"/>
                              <w:marBottom w:val="0"/>
                              <w:divBdr>
                                <w:top w:val="none" w:sz="0" w:space="0" w:color="auto"/>
                                <w:left w:val="none" w:sz="0" w:space="0" w:color="auto"/>
                                <w:bottom w:val="none" w:sz="0" w:space="0" w:color="auto"/>
                                <w:right w:val="none" w:sz="0" w:space="0" w:color="auto"/>
                              </w:divBdr>
                              <w:divsChild>
                                <w:div w:id="822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4257">
                          <w:marLeft w:val="1350"/>
                          <w:marRight w:val="0"/>
                          <w:marTop w:val="0"/>
                          <w:marBottom w:val="225"/>
                          <w:divBdr>
                            <w:top w:val="none" w:sz="0" w:space="0" w:color="auto"/>
                            <w:left w:val="none" w:sz="0" w:space="0" w:color="auto"/>
                            <w:bottom w:val="none" w:sz="0" w:space="0" w:color="auto"/>
                            <w:right w:val="none" w:sz="0" w:space="0" w:color="auto"/>
                          </w:divBdr>
                          <w:divsChild>
                            <w:div w:id="1124622053">
                              <w:marLeft w:val="0"/>
                              <w:marRight w:val="0"/>
                              <w:marTop w:val="0"/>
                              <w:marBottom w:val="0"/>
                              <w:divBdr>
                                <w:top w:val="single" w:sz="6" w:space="19" w:color="F7F7F7"/>
                                <w:left w:val="none" w:sz="0" w:space="0" w:color="auto"/>
                                <w:bottom w:val="single" w:sz="6" w:space="19" w:color="F7F7F7"/>
                                <w:right w:val="none" w:sz="0" w:space="0" w:color="auto"/>
                              </w:divBdr>
                              <w:divsChild>
                                <w:div w:id="24256513">
                                  <w:marLeft w:val="0"/>
                                  <w:marRight w:val="0"/>
                                  <w:marTop w:val="0"/>
                                  <w:marBottom w:val="0"/>
                                  <w:divBdr>
                                    <w:top w:val="none" w:sz="0" w:space="0" w:color="auto"/>
                                    <w:left w:val="none" w:sz="0" w:space="0" w:color="auto"/>
                                    <w:bottom w:val="none" w:sz="0" w:space="0" w:color="auto"/>
                                    <w:right w:val="none" w:sz="0" w:space="0" w:color="auto"/>
                                  </w:divBdr>
                                </w:div>
                                <w:div w:id="863977982">
                                  <w:marLeft w:val="0"/>
                                  <w:marRight w:val="0"/>
                                  <w:marTop w:val="0"/>
                                  <w:marBottom w:val="0"/>
                                  <w:divBdr>
                                    <w:top w:val="none" w:sz="0" w:space="0" w:color="auto"/>
                                    <w:left w:val="none" w:sz="0" w:space="0" w:color="auto"/>
                                    <w:bottom w:val="none" w:sz="0" w:space="0" w:color="auto"/>
                                    <w:right w:val="none" w:sz="0" w:space="0" w:color="auto"/>
                                  </w:divBdr>
                                  <w:divsChild>
                                    <w:div w:id="27486215">
                                      <w:marLeft w:val="0"/>
                                      <w:marRight w:val="0"/>
                                      <w:marTop w:val="0"/>
                                      <w:marBottom w:val="60"/>
                                      <w:divBdr>
                                        <w:top w:val="none" w:sz="0" w:space="0" w:color="auto"/>
                                        <w:left w:val="none" w:sz="0" w:space="0" w:color="auto"/>
                                        <w:bottom w:val="none" w:sz="0" w:space="0" w:color="auto"/>
                                        <w:right w:val="none" w:sz="0" w:space="0" w:color="auto"/>
                                      </w:divBdr>
                                    </w:div>
                                    <w:div w:id="902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3944">
                          <w:marLeft w:val="0"/>
                          <w:marRight w:val="0"/>
                          <w:marTop w:val="360"/>
                          <w:marBottom w:val="345"/>
                          <w:divBdr>
                            <w:top w:val="none" w:sz="0" w:space="0" w:color="auto"/>
                            <w:left w:val="none" w:sz="0" w:space="0" w:color="auto"/>
                            <w:bottom w:val="none" w:sz="0" w:space="0" w:color="auto"/>
                            <w:right w:val="none" w:sz="0" w:space="0" w:color="auto"/>
                          </w:divBdr>
                          <w:divsChild>
                            <w:div w:id="337394470">
                              <w:marLeft w:val="0"/>
                              <w:marRight w:val="0"/>
                              <w:marTop w:val="0"/>
                              <w:marBottom w:val="0"/>
                              <w:divBdr>
                                <w:top w:val="none" w:sz="0" w:space="0" w:color="auto"/>
                                <w:left w:val="none" w:sz="0" w:space="0" w:color="auto"/>
                                <w:bottom w:val="none" w:sz="0" w:space="0" w:color="auto"/>
                                <w:right w:val="none" w:sz="0" w:space="0" w:color="auto"/>
                              </w:divBdr>
                              <w:divsChild>
                                <w:div w:id="19269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610">
                          <w:marLeft w:val="1350"/>
                          <w:marRight w:val="0"/>
                          <w:marTop w:val="0"/>
                          <w:marBottom w:val="225"/>
                          <w:divBdr>
                            <w:top w:val="none" w:sz="0" w:space="0" w:color="auto"/>
                            <w:left w:val="none" w:sz="0" w:space="0" w:color="auto"/>
                            <w:bottom w:val="none" w:sz="0" w:space="0" w:color="auto"/>
                            <w:right w:val="none" w:sz="0" w:space="0" w:color="auto"/>
                          </w:divBdr>
                          <w:divsChild>
                            <w:div w:id="659620120">
                              <w:marLeft w:val="0"/>
                              <w:marRight w:val="0"/>
                              <w:marTop w:val="0"/>
                              <w:marBottom w:val="0"/>
                              <w:divBdr>
                                <w:top w:val="single" w:sz="6" w:space="19" w:color="F7F7F7"/>
                                <w:left w:val="none" w:sz="0" w:space="0" w:color="auto"/>
                                <w:bottom w:val="single" w:sz="6" w:space="19" w:color="F7F7F7"/>
                                <w:right w:val="none" w:sz="0" w:space="0" w:color="auto"/>
                              </w:divBdr>
                              <w:divsChild>
                                <w:div w:id="743839239">
                                  <w:marLeft w:val="0"/>
                                  <w:marRight w:val="0"/>
                                  <w:marTop w:val="0"/>
                                  <w:marBottom w:val="0"/>
                                  <w:divBdr>
                                    <w:top w:val="none" w:sz="0" w:space="0" w:color="auto"/>
                                    <w:left w:val="none" w:sz="0" w:space="0" w:color="auto"/>
                                    <w:bottom w:val="none" w:sz="0" w:space="0" w:color="auto"/>
                                    <w:right w:val="none" w:sz="0" w:space="0" w:color="auto"/>
                                  </w:divBdr>
                                </w:div>
                                <w:div w:id="2054845602">
                                  <w:marLeft w:val="0"/>
                                  <w:marRight w:val="0"/>
                                  <w:marTop w:val="0"/>
                                  <w:marBottom w:val="0"/>
                                  <w:divBdr>
                                    <w:top w:val="none" w:sz="0" w:space="0" w:color="auto"/>
                                    <w:left w:val="none" w:sz="0" w:space="0" w:color="auto"/>
                                    <w:bottom w:val="none" w:sz="0" w:space="0" w:color="auto"/>
                                    <w:right w:val="none" w:sz="0" w:space="0" w:color="auto"/>
                                  </w:divBdr>
                                  <w:divsChild>
                                    <w:div w:id="637731024">
                                      <w:marLeft w:val="0"/>
                                      <w:marRight w:val="0"/>
                                      <w:marTop w:val="0"/>
                                      <w:marBottom w:val="60"/>
                                      <w:divBdr>
                                        <w:top w:val="none" w:sz="0" w:space="0" w:color="auto"/>
                                        <w:left w:val="none" w:sz="0" w:space="0" w:color="auto"/>
                                        <w:bottom w:val="none" w:sz="0" w:space="0" w:color="auto"/>
                                        <w:right w:val="none" w:sz="0" w:space="0" w:color="auto"/>
                                      </w:divBdr>
                                    </w:div>
                                    <w:div w:id="9611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4754">
                          <w:marLeft w:val="1350"/>
                          <w:marRight w:val="0"/>
                          <w:marTop w:val="0"/>
                          <w:marBottom w:val="225"/>
                          <w:divBdr>
                            <w:top w:val="none" w:sz="0" w:space="0" w:color="auto"/>
                            <w:left w:val="none" w:sz="0" w:space="0" w:color="auto"/>
                            <w:bottom w:val="none" w:sz="0" w:space="0" w:color="auto"/>
                            <w:right w:val="none" w:sz="0" w:space="0" w:color="auto"/>
                          </w:divBdr>
                          <w:divsChild>
                            <w:div w:id="881286732">
                              <w:marLeft w:val="0"/>
                              <w:marRight w:val="0"/>
                              <w:marTop w:val="0"/>
                              <w:marBottom w:val="0"/>
                              <w:divBdr>
                                <w:top w:val="single" w:sz="6" w:space="19" w:color="F7F7F7"/>
                                <w:left w:val="none" w:sz="0" w:space="0" w:color="auto"/>
                                <w:bottom w:val="single" w:sz="6" w:space="19" w:color="F7F7F7"/>
                                <w:right w:val="none" w:sz="0" w:space="0" w:color="auto"/>
                              </w:divBdr>
                              <w:divsChild>
                                <w:div w:id="891697107">
                                  <w:marLeft w:val="0"/>
                                  <w:marRight w:val="0"/>
                                  <w:marTop w:val="0"/>
                                  <w:marBottom w:val="0"/>
                                  <w:divBdr>
                                    <w:top w:val="none" w:sz="0" w:space="0" w:color="auto"/>
                                    <w:left w:val="none" w:sz="0" w:space="0" w:color="auto"/>
                                    <w:bottom w:val="none" w:sz="0" w:space="0" w:color="auto"/>
                                    <w:right w:val="none" w:sz="0" w:space="0" w:color="auto"/>
                                  </w:divBdr>
                                </w:div>
                                <w:div w:id="2092465736">
                                  <w:marLeft w:val="0"/>
                                  <w:marRight w:val="0"/>
                                  <w:marTop w:val="0"/>
                                  <w:marBottom w:val="0"/>
                                  <w:divBdr>
                                    <w:top w:val="none" w:sz="0" w:space="0" w:color="auto"/>
                                    <w:left w:val="none" w:sz="0" w:space="0" w:color="auto"/>
                                    <w:bottom w:val="none" w:sz="0" w:space="0" w:color="auto"/>
                                    <w:right w:val="none" w:sz="0" w:space="0" w:color="auto"/>
                                  </w:divBdr>
                                  <w:divsChild>
                                    <w:div w:id="662702700">
                                      <w:marLeft w:val="0"/>
                                      <w:marRight w:val="0"/>
                                      <w:marTop w:val="0"/>
                                      <w:marBottom w:val="60"/>
                                      <w:divBdr>
                                        <w:top w:val="none" w:sz="0" w:space="0" w:color="auto"/>
                                        <w:left w:val="none" w:sz="0" w:space="0" w:color="auto"/>
                                        <w:bottom w:val="none" w:sz="0" w:space="0" w:color="auto"/>
                                        <w:right w:val="none" w:sz="0" w:space="0" w:color="auto"/>
                                      </w:divBdr>
                                    </w:div>
                                    <w:div w:id="1415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561919">
      <w:bodyDiv w:val="1"/>
      <w:marLeft w:val="0"/>
      <w:marRight w:val="0"/>
      <w:marTop w:val="0"/>
      <w:marBottom w:val="0"/>
      <w:divBdr>
        <w:top w:val="none" w:sz="0" w:space="0" w:color="auto"/>
        <w:left w:val="none" w:sz="0" w:space="0" w:color="auto"/>
        <w:bottom w:val="none" w:sz="0" w:space="0" w:color="auto"/>
        <w:right w:val="none" w:sz="0" w:space="0" w:color="auto"/>
      </w:divBdr>
    </w:div>
    <w:div w:id="1771242773">
      <w:bodyDiv w:val="1"/>
      <w:marLeft w:val="0"/>
      <w:marRight w:val="0"/>
      <w:marTop w:val="0"/>
      <w:marBottom w:val="0"/>
      <w:divBdr>
        <w:top w:val="none" w:sz="0" w:space="0" w:color="auto"/>
        <w:left w:val="none" w:sz="0" w:space="0" w:color="auto"/>
        <w:bottom w:val="none" w:sz="0" w:space="0" w:color="auto"/>
        <w:right w:val="none" w:sz="0" w:space="0" w:color="auto"/>
      </w:divBdr>
    </w:div>
    <w:div w:id="1829905370">
      <w:bodyDiv w:val="1"/>
      <w:marLeft w:val="0"/>
      <w:marRight w:val="0"/>
      <w:marTop w:val="0"/>
      <w:marBottom w:val="0"/>
      <w:divBdr>
        <w:top w:val="none" w:sz="0" w:space="0" w:color="auto"/>
        <w:left w:val="none" w:sz="0" w:space="0" w:color="auto"/>
        <w:bottom w:val="none" w:sz="0" w:space="0" w:color="auto"/>
        <w:right w:val="none" w:sz="0" w:space="0" w:color="auto"/>
      </w:divBdr>
    </w:div>
    <w:div w:id="1885825584">
      <w:bodyDiv w:val="1"/>
      <w:marLeft w:val="0"/>
      <w:marRight w:val="0"/>
      <w:marTop w:val="0"/>
      <w:marBottom w:val="0"/>
      <w:divBdr>
        <w:top w:val="none" w:sz="0" w:space="0" w:color="auto"/>
        <w:left w:val="none" w:sz="0" w:space="0" w:color="auto"/>
        <w:bottom w:val="none" w:sz="0" w:space="0" w:color="auto"/>
        <w:right w:val="none" w:sz="0" w:space="0" w:color="auto"/>
      </w:divBdr>
    </w:div>
    <w:div w:id="1946955665">
      <w:bodyDiv w:val="1"/>
      <w:marLeft w:val="0"/>
      <w:marRight w:val="0"/>
      <w:marTop w:val="0"/>
      <w:marBottom w:val="0"/>
      <w:divBdr>
        <w:top w:val="none" w:sz="0" w:space="0" w:color="auto"/>
        <w:left w:val="none" w:sz="0" w:space="0" w:color="auto"/>
        <w:bottom w:val="none" w:sz="0" w:space="0" w:color="auto"/>
        <w:right w:val="none" w:sz="0" w:space="0" w:color="auto"/>
      </w:divBdr>
      <w:divsChild>
        <w:div w:id="1472364089">
          <w:marLeft w:val="0"/>
          <w:marRight w:val="0"/>
          <w:marTop w:val="0"/>
          <w:marBottom w:val="120"/>
          <w:divBdr>
            <w:top w:val="none" w:sz="0" w:space="0" w:color="auto"/>
            <w:left w:val="none" w:sz="0" w:space="0" w:color="auto"/>
            <w:bottom w:val="none" w:sz="0" w:space="0" w:color="auto"/>
            <w:right w:val="none" w:sz="0" w:space="0" w:color="auto"/>
          </w:divBdr>
        </w:div>
        <w:div w:id="2025939739">
          <w:marLeft w:val="0"/>
          <w:marRight w:val="0"/>
          <w:marTop w:val="0"/>
          <w:marBottom w:val="300"/>
          <w:divBdr>
            <w:top w:val="none" w:sz="0" w:space="0" w:color="auto"/>
            <w:left w:val="none" w:sz="0" w:space="0" w:color="auto"/>
            <w:bottom w:val="dotted" w:sz="6" w:space="6" w:color="BFBFBF"/>
            <w:right w:val="none" w:sz="0" w:space="0" w:color="auto"/>
          </w:divBdr>
          <w:divsChild>
            <w:div w:id="195046660">
              <w:marLeft w:val="0"/>
              <w:marRight w:val="0"/>
              <w:marTop w:val="0"/>
              <w:marBottom w:val="0"/>
              <w:divBdr>
                <w:top w:val="none" w:sz="0" w:space="0" w:color="auto"/>
                <w:left w:val="none" w:sz="0" w:space="0" w:color="auto"/>
                <w:bottom w:val="none" w:sz="0" w:space="0" w:color="auto"/>
                <w:right w:val="single" w:sz="6" w:space="8" w:color="D8D8D8"/>
              </w:divBdr>
            </w:div>
            <w:div w:id="2020737106">
              <w:marLeft w:val="0"/>
              <w:marRight w:val="0"/>
              <w:marTop w:val="0"/>
              <w:marBottom w:val="0"/>
              <w:divBdr>
                <w:top w:val="none" w:sz="0" w:space="0" w:color="auto"/>
                <w:left w:val="none" w:sz="0" w:space="0" w:color="auto"/>
                <w:bottom w:val="none" w:sz="0" w:space="0" w:color="auto"/>
                <w:right w:val="none" w:sz="0" w:space="0" w:color="auto"/>
              </w:divBdr>
            </w:div>
            <w:div w:id="1090472454">
              <w:marLeft w:val="0"/>
              <w:marRight w:val="0"/>
              <w:marTop w:val="0"/>
              <w:marBottom w:val="0"/>
              <w:divBdr>
                <w:top w:val="none" w:sz="0" w:space="0" w:color="auto"/>
                <w:left w:val="none" w:sz="0" w:space="0" w:color="auto"/>
                <w:bottom w:val="none" w:sz="0" w:space="0" w:color="auto"/>
                <w:right w:val="none" w:sz="0" w:space="0" w:color="auto"/>
              </w:divBdr>
            </w:div>
          </w:divsChild>
        </w:div>
        <w:div w:id="76756105">
          <w:marLeft w:val="0"/>
          <w:marRight w:val="0"/>
          <w:marTop w:val="0"/>
          <w:marBottom w:val="0"/>
          <w:divBdr>
            <w:top w:val="none" w:sz="0" w:space="0" w:color="auto"/>
            <w:left w:val="none" w:sz="0" w:space="0" w:color="auto"/>
            <w:bottom w:val="none" w:sz="0" w:space="0" w:color="auto"/>
            <w:right w:val="none" w:sz="0" w:space="0" w:color="auto"/>
          </w:divBdr>
          <w:divsChild>
            <w:div w:id="3863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488">
      <w:bodyDiv w:val="1"/>
      <w:marLeft w:val="0"/>
      <w:marRight w:val="0"/>
      <w:marTop w:val="0"/>
      <w:marBottom w:val="0"/>
      <w:divBdr>
        <w:top w:val="none" w:sz="0" w:space="0" w:color="auto"/>
        <w:left w:val="none" w:sz="0" w:space="0" w:color="auto"/>
        <w:bottom w:val="none" w:sz="0" w:space="0" w:color="auto"/>
        <w:right w:val="none" w:sz="0" w:space="0" w:color="auto"/>
      </w:divBdr>
      <w:divsChild>
        <w:div w:id="1046222369">
          <w:marLeft w:val="0"/>
          <w:marRight w:val="0"/>
          <w:marTop w:val="0"/>
          <w:marBottom w:val="300"/>
          <w:divBdr>
            <w:top w:val="none" w:sz="0" w:space="0" w:color="auto"/>
            <w:left w:val="none" w:sz="0" w:space="0" w:color="auto"/>
            <w:bottom w:val="none" w:sz="0" w:space="0" w:color="auto"/>
            <w:right w:val="none" w:sz="0" w:space="0" w:color="auto"/>
          </w:divBdr>
          <w:divsChild>
            <w:div w:id="1083990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9836940">
      <w:bodyDiv w:val="1"/>
      <w:marLeft w:val="0"/>
      <w:marRight w:val="0"/>
      <w:marTop w:val="0"/>
      <w:marBottom w:val="0"/>
      <w:divBdr>
        <w:top w:val="none" w:sz="0" w:space="0" w:color="auto"/>
        <w:left w:val="none" w:sz="0" w:space="0" w:color="auto"/>
        <w:bottom w:val="none" w:sz="0" w:space="0" w:color="auto"/>
        <w:right w:val="none" w:sz="0" w:space="0" w:color="auto"/>
      </w:divBdr>
      <w:divsChild>
        <w:div w:id="172961926">
          <w:marLeft w:val="0"/>
          <w:marRight w:val="0"/>
          <w:marTop w:val="0"/>
          <w:marBottom w:val="0"/>
          <w:divBdr>
            <w:top w:val="none" w:sz="0" w:space="0" w:color="auto"/>
            <w:left w:val="none" w:sz="0" w:space="0" w:color="auto"/>
            <w:bottom w:val="none" w:sz="0" w:space="0" w:color="auto"/>
            <w:right w:val="none" w:sz="0" w:space="0" w:color="auto"/>
          </w:divBdr>
          <w:divsChild>
            <w:div w:id="699818568">
              <w:marLeft w:val="0"/>
              <w:marRight w:val="0"/>
              <w:marTop w:val="0"/>
              <w:marBottom w:val="0"/>
              <w:divBdr>
                <w:top w:val="none" w:sz="0" w:space="0" w:color="auto"/>
                <w:left w:val="none" w:sz="0" w:space="0" w:color="auto"/>
                <w:bottom w:val="none" w:sz="0" w:space="0" w:color="auto"/>
                <w:right w:val="none" w:sz="0" w:space="0" w:color="auto"/>
              </w:divBdr>
            </w:div>
          </w:divsChild>
        </w:div>
        <w:div w:id="1993101785">
          <w:marLeft w:val="0"/>
          <w:marRight w:val="0"/>
          <w:marTop w:val="375"/>
          <w:marBottom w:val="0"/>
          <w:divBdr>
            <w:top w:val="none" w:sz="0" w:space="0" w:color="auto"/>
            <w:left w:val="none" w:sz="0" w:space="0" w:color="auto"/>
            <w:bottom w:val="none" w:sz="0" w:space="0" w:color="auto"/>
            <w:right w:val="none" w:sz="0" w:space="0" w:color="auto"/>
          </w:divBdr>
          <w:divsChild>
            <w:div w:id="1483964395">
              <w:marLeft w:val="0"/>
              <w:marRight w:val="0"/>
              <w:marTop w:val="0"/>
              <w:marBottom w:val="0"/>
              <w:divBdr>
                <w:top w:val="none" w:sz="0" w:space="0" w:color="auto"/>
                <w:left w:val="none" w:sz="0" w:space="0" w:color="auto"/>
                <w:bottom w:val="none" w:sz="0" w:space="0" w:color="auto"/>
                <w:right w:val="none" w:sz="0" w:space="0" w:color="auto"/>
              </w:divBdr>
              <w:divsChild>
                <w:div w:id="396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227">
          <w:marLeft w:val="0"/>
          <w:marRight w:val="0"/>
          <w:marTop w:val="375"/>
          <w:marBottom w:val="0"/>
          <w:divBdr>
            <w:top w:val="none" w:sz="0" w:space="0" w:color="auto"/>
            <w:left w:val="none" w:sz="0" w:space="0" w:color="auto"/>
            <w:bottom w:val="none" w:sz="0" w:space="0" w:color="auto"/>
            <w:right w:val="none" w:sz="0" w:space="0" w:color="auto"/>
          </w:divBdr>
          <w:divsChild>
            <w:div w:id="1405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educhrejdeniya-obyajut-uchityvat-pri-raschete-pererabotok-kompensacionnye-i-stimuliruushie-vyplaty.html" TargetMode="External"/><Relationship Id="rId18" Type="http://schemas.openxmlformats.org/officeDocument/2006/relationships/hyperlink" Target="https://medvestnik.ru/content/news/V-Gosdume-hotyat-razreshit-provodit-medicinskuu-reabilitaciu-ludyam-bez-profobrazovaniya.html" TargetMode="External"/><Relationship Id="rId26" Type="http://schemas.openxmlformats.org/officeDocument/2006/relationships/hyperlink" Target="https://medvestnik.ru/content/news/Regionam-vydelyat-subsidii-na-lekarstvennoe-obespechenie-pacientov-s-gepatitom-S.html" TargetMode="External"/><Relationship Id="rId39" Type="http://schemas.openxmlformats.org/officeDocument/2006/relationships/hyperlink" Target="https://login.consultant.ru/link/?req=doc&amp;base=AVS&amp;n=95690&amp;dst=100039&amp;demo=1" TargetMode="External"/><Relationship Id="rId21" Type="http://schemas.openxmlformats.org/officeDocument/2006/relationships/hyperlink" Target="http://www.kremlin.ru/events/president/news/73454" TargetMode="External"/><Relationship Id="rId34" Type="http://schemas.openxmlformats.org/officeDocument/2006/relationships/hyperlink" Target="https://login.consultant.ru/link/?req=doc&amp;base=LAW&amp;n=458061&amp;dst=100759&amp;demo=1" TargetMode="External"/><Relationship Id="rId42" Type="http://schemas.openxmlformats.org/officeDocument/2006/relationships/hyperlink" Target="https://login.consultant.ru/link/?req=doc&amp;base=LAW&amp;n=468389&amp;dst=0&amp;demo=1" TargetMode="External"/><Relationship Id="rId47" Type="http://schemas.openxmlformats.org/officeDocument/2006/relationships/hyperlink" Target="https://login.consultant.ru/link/?req=doc&amp;base=LAW&amp;n=469381&amp;dst=100014&amp;demo=1" TargetMode="External"/><Relationship Id="rId50" Type="http://schemas.openxmlformats.org/officeDocument/2006/relationships/hyperlink" Target="https://login.consultant.ru/link/?req=doc&amp;base=LAW&amp;n=469377&amp;dst=100018&amp;demo=1" TargetMode="External"/><Relationship Id="rId55" Type="http://schemas.openxmlformats.org/officeDocument/2006/relationships/hyperlink" Target="https://medvestnik.ru/content/news/Medvuzam-rekomendovali-ustanovit-stipendii-ne-nije-14-tys-rublei.html" TargetMode="External"/><Relationship Id="rId7" Type="http://schemas.openxmlformats.org/officeDocument/2006/relationships/hyperlink" Target="https://medvestnik.ru/content/news/Tamara-Goncharova-v-bolshinstve-regionov-zarplaty-vrachei-podtyagivaut-stimuliruushimi.html" TargetMode="External"/><Relationship Id="rId2" Type="http://schemas.openxmlformats.org/officeDocument/2006/relationships/settings" Target="settings.xml"/><Relationship Id="rId16" Type="http://schemas.openxmlformats.org/officeDocument/2006/relationships/hyperlink" Target="https://medvestnik.ru/content/news/Dumskii-komitet-po-trudu-rekomendoval-izmenit-pravila-oplaty-sverhurochnoi-raboty.html" TargetMode="External"/><Relationship Id="rId29" Type="http://schemas.openxmlformats.org/officeDocument/2006/relationships/hyperlink" Target="https://login.consultant.ru/link/?req=doc&amp;base=LAW&amp;n=469376&amp;dst=100009&amp;demo=1" TargetMode="External"/><Relationship Id="rId11" Type="http://schemas.openxmlformats.org/officeDocument/2006/relationships/hyperlink" Target="https://medvestnik.ru/content/news/Putin-anonsiroval-novye-mery-finansovoi-podderjki-medrabotnikov-2.html" TargetMode="External"/><Relationship Id="rId24" Type="http://schemas.openxmlformats.org/officeDocument/2006/relationships/hyperlink" Target="https://medvestnik.ru/content/news/Minzdrav-vkluchit-v-profosmotry-vzroslyh-skringing-na-gepatit-C.html" TargetMode="External"/><Relationship Id="rId32" Type="http://schemas.openxmlformats.org/officeDocument/2006/relationships/hyperlink" Target="https://login.consultant.ru/link/?req=doc&amp;base=LAW&amp;n=469377&amp;dst=100019&amp;demo=1" TargetMode="External"/><Relationship Id="rId37" Type="http://schemas.openxmlformats.org/officeDocument/2006/relationships/hyperlink" Target="https://login.consultant.ru/link/?req=doc&amp;base=AUR&amp;n=242343&amp;dst=100048&amp;demo=1" TargetMode="External"/><Relationship Id="rId40" Type="http://schemas.openxmlformats.org/officeDocument/2006/relationships/hyperlink" Target="https://login.consultant.ru/link/?req=doc&amp;base=LAW&amp;n=469378&amp;dst=100008&amp;demo=1" TargetMode="External"/><Relationship Id="rId45" Type="http://schemas.openxmlformats.org/officeDocument/2006/relationships/hyperlink" Target="https://login.consultant.ru/link/?req=doc&amp;base=LAW&amp;n=469381&amp;dst=100014&amp;demo=1" TargetMode="External"/><Relationship Id="rId53" Type="http://schemas.openxmlformats.org/officeDocument/2006/relationships/hyperlink" Target="https://www.consultant.ru/document/cons_doc_LAW_469480/" TargetMode="External"/><Relationship Id="rId58" Type="http://schemas.openxmlformats.org/officeDocument/2006/relationships/hyperlink" Target="https://vademec.ru/news/2023/03/17/moratoriy-na-planovye-proverki-bolshinstva-klinik-prodlen-do-2030-goda/" TargetMode="External"/><Relationship Id="rId5" Type="http://schemas.openxmlformats.org/officeDocument/2006/relationships/hyperlink" Target="http://www.kremlin.ru/events/president/news/73454" TargetMode="External"/><Relationship Id="rId61" Type="http://schemas.openxmlformats.org/officeDocument/2006/relationships/theme" Target="theme/theme1.xml"/><Relationship Id="rId19" Type="http://schemas.openxmlformats.org/officeDocument/2006/relationships/hyperlink" Target="https://medvestnik.ru/content/news/Rukovoditeli-meduchrejdenii-nazvali-riski-peredachi-vrachebnyh-funkcii-nemedikam.html" TargetMode="External"/><Relationship Id="rId14" Type="http://schemas.openxmlformats.org/officeDocument/2006/relationships/hyperlink" Target="https://medvestnik.ru/content/news/Vrachi-pererabatyvaut-rekordnoe-sredi-vseh-professii-kolichestvo-vremeni.html" TargetMode="External"/><Relationship Id="rId22" Type="http://schemas.openxmlformats.org/officeDocument/2006/relationships/hyperlink" Target="https://medvestnik.ru/content/news/Putin-poruchil-zapustit-nacproekt-po-novym-medtehnologiyam-i-rasshirit-set-NMIC.html" TargetMode="External"/><Relationship Id="rId27" Type="http://schemas.openxmlformats.org/officeDocument/2006/relationships/hyperlink" Target="https://regulation.gov.ru/Regulation/Npa/PublicView?npaID=145770" TargetMode="External"/><Relationship Id="rId30" Type="http://schemas.openxmlformats.org/officeDocument/2006/relationships/hyperlink" Target="https://login.consultant.ru/link/?req=doc&amp;base=LAW&amp;n=469376&amp;dst=100010&amp;demo=1" TargetMode="External"/><Relationship Id="rId35" Type="http://schemas.openxmlformats.org/officeDocument/2006/relationships/hyperlink" Target="https://login.consultant.ru/link/?req=doc&amp;base=LAW&amp;n=469382&amp;dst=100012&amp;demo=1" TargetMode="External"/><Relationship Id="rId43" Type="http://schemas.openxmlformats.org/officeDocument/2006/relationships/hyperlink" Target="https://login.consultant.ru/link/?req=doc&amp;base=LAW&amp;n=469380&amp;dst=100013&amp;demo=1" TargetMode="External"/><Relationship Id="rId48" Type="http://schemas.openxmlformats.org/officeDocument/2006/relationships/hyperlink" Target="https://login.consultant.ru/link/?req=doc&amp;base=LAW&amp;n=469382&amp;dst=100012&amp;demo=1" TargetMode="External"/><Relationship Id="rId56" Type="http://schemas.openxmlformats.org/officeDocument/2006/relationships/hyperlink" Target="https://vademec.ru/news/2022/12/12/roszdravnadzor-opredelilsya-s-obemom-proverok-medorganizatsiy-na-2023-god/" TargetMode="External"/><Relationship Id="rId8" Type="http://schemas.openxmlformats.org/officeDocument/2006/relationships/hyperlink" Target="https://medvestnik.ru/content/news/Putin-anonsiroval-novye-mery-finansovoi-podderjki-medrabotnikov-2.html" TargetMode="External"/><Relationship Id="rId51" Type="http://schemas.openxmlformats.org/officeDocument/2006/relationships/hyperlink" Target="https://login.consultant.ru/link/?req=doc&amp;base=LAW&amp;n=469378&amp;dst=100010&amp;demo=1" TargetMode="External"/><Relationship Id="rId3" Type="http://schemas.openxmlformats.org/officeDocument/2006/relationships/webSettings" Target="webSettings.xml"/><Relationship Id="rId12" Type="http://schemas.openxmlformats.org/officeDocument/2006/relationships/hyperlink" Target="https://medvestnik.ru/content/news/Na-dopolnitelnye-vyplaty-medrabotnikam-napravyat-57-mlrd-rublei.html" TargetMode="External"/><Relationship Id="rId17" Type="http://schemas.openxmlformats.org/officeDocument/2006/relationships/hyperlink" Target="https://sozd.duma.gov.ru/bill/378356-8" TargetMode="External"/><Relationship Id="rId25" Type="http://schemas.openxmlformats.org/officeDocument/2006/relationships/hyperlink" Target="https://medvestnik.ru/content/news/Rosstat-zafiksiroval-rezkii-rost-zabolevaemosti-ostrymi-gepatitami-i-sifilisom-v-nachale-goda.html" TargetMode="External"/><Relationship Id="rId33" Type="http://schemas.openxmlformats.org/officeDocument/2006/relationships/hyperlink" Target="https://login.consultant.ru/link/?req=doc&amp;base=LAW&amp;n=458061&amp;dst=100738&amp;demo=1" TargetMode="External"/><Relationship Id="rId38" Type="http://schemas.openxmlformats.org/officeDocument/2006/relationships/hyperlink" Target="https://login.consultant.ru/link/?req=doc&amp;base=ARB&amp;n=737841&amp;dst=100008&amp;demo=1" TargetMode="External"/><Relationship Id="rId46" Type="http://schemas.openxmlformats.org/officeDocument/2006/relationships/hyperlink" Target="https://login.consultant.ru/link/?req=doc&amp;base=LAW&amp;n=469380&amp;dst=100013&amp;demo=1" TargetMode="External"/><Relationship Id="rId59" Type="http://schemas.openxmlformats.org/officeDocument/2006/relationships/hyperlink" Target="https://vademec.ru/news/2024/02/16/roszdravnadzor-sostavil-primernuyu-programmu-proverok-klinik-na-2024-god/" TargetMode="External"/><Relationship Id="rId20" Type="http://schemas.openxmlformats.org/officeDocument/2006/relationships/hyperlink" Target="https://medvestnik.ru/content/news/Pravitelstvo-poprosilo-dorabotat-zakonoproekt-o-dopuske-k-medpomoshi-ludei-bez-medobrazovaniya.html" TargetMode="External"/><Relationship Id="rId41" Type="http://schemas.openxmlformats.org/officeDocument/2006/relationships/hyperlink" Target="https://login.consultant.ru/link/?req=doc&amp;base=LAW&amp;n=469378&amp;dst=100010&amp;demo=1" TargetMode="External"/><Relationship Id="rId54" Type="http://schemas.openxmlformats.org/officeDocument/2006/relationships/hyperlink" Target="https://medvestnik.ru/content/news/Minzdrav-soobshil-o-namerenii-uvelichit-nabor-v-medicinskie-vuzy.html" TargetMode="External"/><Relationship Id="rId1" Type="http://schemas.openxmlformats.org/officeDocument/2006/relationships/styles" Target="styles.xml"/><Relationship Id="rId6" Type="http://schemas.openxmlformats.org/officeDocument/2006/relationships/hyperlink" Target="https://medvestnik.ru/content/cards/Komu-polojeny-specialnye-socvyplaty-i-kak-ih-poluchit.html" TargetMode="External"/><Relationship Id="rId15" Type="http://schemas.openxmlformats.org/officeDocument/2006/relationships/hyperlink" Target="https://medvestnik.ru/content/news/Meduchrejdeniyam-zapretyat-sokrashat-sotrudnikam-drugie-stimuliruushie-posle-naznacheniya-socvyplaty.html" TargetMode="External"/><Relationship Id="rId23" Type="http://schemas.openxmlformats.org/officeDocument/2006/relationships/hyperlink" Target="https://regulation.gov.ru/Regulation/Npa/PublicView?npaID=145733" TargetMode="External"/><Relationship Id="rId28" Type="http://schemas.openxmlformats.org/officeDocument/2006/relationships/hyperlink" Target="https://medvestnik.ru/content/news/Minzdrav-izmenit-poryadok-okazaniya-pervoi-pomoshi.html" TargetMode="External"/><Relationship Id="rId36" Type="http://schemas.openxmlformats.org/officeDocument/2006/relationships/hyperlink" Target="https://login.consultant.ru/link/?req=doc&amp;base=LAW&amp;n=469382&amp;dst=100013&amp;demo=1" TargetMode="External"/><Relationship Id="rId49" Type="http://schemas.openxmlformats.org/officeDocument/2006/relationships/hyperlink" Target="https://login.consultant.ru/link/?req=doc&amp;base=LAW&amp;n=469376&amp;dst=100009&amp;demo=1" TargetMode="External"/><Relationship Id="rId57" Type="http://schemas.openxmlformats.org/officeDocument/2006/relationships/hyperlink" Target="https://vademec.ru/news/2024/01/16/roszdravnadzor-v-2023-godu-vyyavil-narusheniya-v-80-proverennykh-chastnykh-klinik/" TargetMode="External"/><Relationship Id="rId10" Type="http://schemas.openxmlformats.org/officeDocument/2006/relationships/hyperlink" Target="https://tass.ru/ekonomika/20007095" TargetMode="External"/><Relationship Id="rId31" Type="http://schemas.openxmlformats.org/officeDocument/2006/relationships/hyperlink" Target="file:////legalnews/24552/" TargetMode="External"/><Relationship Id="rId44" Type="http://schemas.openxmlformats.org/officeDocument/2006/relationships/hyperlink" Target="file:////legalnews/24206/" TargetMode="External"/><Relationship Id="rId52" Type="http://schemas.openxmlformats.org/officeDocument/2006/relationships/hyperlink" Target="https://www.consultant.ru/legalnews/24587/?utm_source=yxnews&amp;utm_medium=desktop&amp;utm_referrer=https%3A%2F%2Fdzen.ru%2Fnews%2Fsearch%3Ftext%3D" TargetMode="External"/><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edvestnik.ru/directory/persons/Golikova-Tatyana-Alekseev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4415</Words>
  <Characters>26845</Characters>
  <Application>Microsoft Office Word</Application>
  <DocSecurity>0</DocSecurity>
  <Lines>610</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2024-02-19T09:24:00Z</dcterms:created>
  <dcterms:modified xsi:type="dcterms:W3CDTF">2024-02-21T09:38:00Z</dcterms:modified>
</cp:coreProperties>
</file>