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CE0" w:rsidRPr="006D749A" w:rsidRDefault="00650CE0" w:rsidP="00650CE0">
      <w:pPr>
        <w:jc w:val="center"/>
        <w:rPr>
          <w:rFonts w:ascii="Calibri" w:hAnsi="Calibri" w:cs="Calibri"/>
          <w:b/>
          <w:sz w:val="24"/>
          <w:szCs w:val="24"/>
        </w:rPr>
      </w:pPr>
      <w:r w:rsidRPr="006D749A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0CC97272" wp14:editId="27383AE9">
            <wp:extent cx="1300480" cy="1300480"/>
            <wp:effectExtent l="0" t="0" r="0" b="0"/>
            <wp:docPr id="3" name="Рисунок 3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CE0" w:rsidRPr="006D749A" w:rsidRDefault="00650CE0" w:rsidP="00650CE0">
      <w:pPr>
        <w:jc w:val="center"/>
        <w:rPr>
          <w:rFonts w:ascii="Calibri" w:hAnsi="Calibri" w:cs="Calibri"/>
          <w:b/>
          <w:sz w:val="24"/>
          <w:szCs w:val="24"/>
        </w:rPr>
      </w:pPr>
    </w:p>
    <w:p w:rsidR="00650CE0" w:rsidRPr="006D749A" w:rsidRDefault="00650CE0" w:rsidP="00650CE0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6D749A">
        <w:rPr>
          <w:rFonts w:ascii="Calibri" w:hAnsi="Calibri" w:cs="Calibri"/>
          <w:b/>
          <w:color w:val="FF0000"/>
          <w:sz w:val="24"/>
          <w:szCs w:val="24"/>
        </w:rPr>
        <w:t>ИНФОРМАЦИОННЫЙ ДАЙДЖЕСТ</w:t>
      </w:r>
    </w:p>
    <w:p w:rsidR="00650CE0" w:rsidRPr="006D749A" w:rsidRDefault="00650CE0" w:rsidP="00650CE0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6D749A">
        <w:rPr>
          <w:rFonts w:ascii="Calibri" w:hAnsi="Calibri" w:cs="Calibri"/>
          <w:b/>
          <w:color w:val="FF0000"/>
          <w:sz w:val="24"/>
          <w:szCs w:val="24"/>
        </w:rPr>
        <w:t>(период с 12 по 18  января 2025 года)</w:t>
      </w:r>
    </w:p>
    <w:p w:rsidR="00650CE0" w:rsidRPr="006D749A" w:rsidRDefault="00650CE0" w:rsidP="00650CE0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650CE0" w:rsidRPr="006D749A" w:rsidRDefault="00650CE0" w:rsidP="00650CE0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18436A" w:rsidRPr="006D749A" w:rsidRDefault="009C14BA" w:rsidP="00650CE0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6D749A">
        <w:rPr>
          <w:rFonts w:ascii="Calibri" w:hAnsi="Calibri" w:cs="Calibri"/>
          <w:b/>
          <w:color w:val="FF0000"/>
          <w:sz w:val="24"/>
          <w:szCs w:val="24"/>
        </w:rPr>
        <w:t>ПРАВИТЕЛЬСТВО/ГД/СФ</w:t>
      </w:r>
    </w:p>
    <w:p w:rsidR="00A73465" w:rsidRPr="006D749A" w:rsidRDefault="00A73465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D749A">
        <w:rPr>
          <w:rFonts w:ascii="Calibri" w:hAnsi="Calibri" w:cs="Calibri"/>
          <w:b/>
          <w:sz w:val="24"/>
          <w:szCs w:val="24"/>
        </w:rPr>
        <w:t xml:space="preserve">В России начали действовать новые правила поступления в </w:t>
      </w:r>
      <w:proofErr w:type="spellStart"/>
      <w:r w:rsidRPr="006D749A">
        <w:rPr>
          <w:rFonts w:ascii="Calibri" w:hAnsi="Calibri" w:cs="Calibri"/>
          <w:b/>
          <w:sz w:val="24"/>
          <w:szCs w:val="24"/>
        </w:rPr>
        <w:t>медвузы</w:t>
      </w:r>
      <w:proofErr w:type="spellEnd"/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В Комитете Госдумы РФ по науке и высшему образованию проинформировали о новом порядке поступления в вузы. Одна из главных новелл — с 2026 года основным способом подачи заявления станет портал </w:t>
      </w:r>
      <w:proofErr w:type="spellStart"/>
      <w:r w:rsidRPr="006D749A">
        <w:rPr>
          <w:rFonts w:ascii="Calibri" w:hAnsi="Calibri" w:cs="Calibri"/>
          <w:sz w:val="24"/>
          <w:szCs w:val="24"/>
        </w:rPr>
        <w:t>госуслуг</w:t>
      </w:r>
      <w:proofErr w:type="spellEnd"/>
      <w:r w:rsidRPr="006D749A">
        <w:rPr>
          <w:rFonts w:ascii="Calibri" w:hAnsi="Calibri" w:cs="Calibri"/>
          <w:sz w:val="24"/>
          <w:szCs w:val="24"/>
        </w:rPr>
        <w:t>. Кроме того, учебным заведениям дали право устанавливать различное количество минимальных конкурсных баллов при приеме на бюджетную и платную формы обучения.</w:t>
      </w:r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С этого года в России начали действовать обновленные правила поступления в вузы по программам </w:t>
      </w:r>
      <w:proofErr w:type="spellStart"/>
      <w:r w:rsidRPr="006D749A">
        <w:rPr>
          <w:rFonts w:ascii="Calibri" w:hAnsi="Calibri" w:cs="Calibri"/>
          <w:sz w:val="24"/>
          <w:szCs w:val="24"/>
        </w:rPr>
        <w:t>бакалавриата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6D749A">
        <w:rPr>
          <w:rFonts w:ascii="Calibri" w:hAnsi="Calibri" w:cs="Calibri"/>
          <w:sz w:val="24"/>
          <w:szCs w:val="24"/>
        </w:rPr>
        <w:t>специалитета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и магистратуры. Изменения предусмотрены в Приказе </w:t>
      </w:r>
      <w:proofErr w:type="spellStart"/>
      <w:r w:rsidRPr="006D749A">
        <w:rPr>
          <w:rFonts w:ascii="Calibri" w:hAnsi="Calibri" w:cs="Calibri"/>
          <w:sz w:val="24"/>
          <w:szCs w:val="24"/>
        </w:rPr>
        <w:t>Минобрнауки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РФ </w:t>
      </w:r>
      <w:hyperlink r:id="rId6" w:tgtFrame="_blank" w:history="1">
        <w:r w:rsidRPr="006D749A">
          <w:rPr>
            <w:rStyle w:val="a3"/>
            <w:rFonts w:ascii="Calibri" w:hAnsi="Calibri" w:cs="Calibri"/>
            <w:color w:val="E1442F"/>
            <w:sz w:val="24"/>
            <w:szCs w:val="24"/>
            <w:u w:val="none"/>
          </w:rPr>
          <w:t>№ 905 от 26.11.2025</w:t>
        </w:r>
      </w:hyperlink>
      <w:r w:rsidRPr="006D749A">
        <w:rPr>
          <w:rFonts w:ascii="Calibri" w:hAnsi="Calibri" w:cs="Calibri"/>
          <w:sz w:val="24"/>
          <w:szCs w:val="24"/>
        </w:rPr>
        <w:t>.</w:t>
      </w:r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Одно из главных новшеств — основным способом подачи заявления станет портал </w:t>
      </w:r>
      <w:proofErr w:type="spellStart"/>
      <w:r w:rsidRPr="006D749A">
        <w:rPr>
          <w:rFonts w:ascii="Calibri" w:hAnsi="Calibri" w:cs="Calibri"/>
          <w:sz w:val="24"/>
          <w:szCs w:val="24"/>
        </w:rPr>
        <w:t>госуслуг</w:t>
      </w:r>
      <w:proofErr w:type="spellEnd"/>
      <w:r w:rsidRPr="006D749A">
        <w:rPr>
          <w:rFonts w:ascii="Calibri" w:hAnsi="Calibri" w:cs="Calibri"/>
          <w:sz w:val="24"/>
          <w:szCs w:val="24"/>
        </w:rPr>
        <w:t>. Альтернативные варианты также сохраняются. То есть абитуриент по-прежнему может лично принести документы в приемную комиссию университета либо отправить их почтой. Отменена подача документов через собственные информационные системы учебных заведений.</w:t>
      </w:r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Для выпускников учреждений среднего профессионального образования вводятся новые правила зачисления — эти нормы </w:t>
      </w:r>
      <w:hyperlink r:id="rId7" w:history="1">
        <w:r w:rsidRPr="006D749A">
          <w:rPr>
            <w:rStyle w:val="a3"/>
            <w:rFonts w:ascii="Calibri" w:hAnsi="Calibri" w:cs="Calibri"/>
            <w:color w:val="E1442F"/>
            <w:sz w:val="24"/>
            <w:szCs w:val="24"/>
            <w:u w:val="none"/>
          </w:rPr>
          <w:t>вступили в силу</w:t>
        </w:r>
      </w:hyperlink>
      <w:r w:rsidRPr="006D749A">
        <w:rPr>
          <w:rFonts w:ascii="Calibri" w:hAnsi="Calibri" w:cs="Calibri"/>
          <w:sz w:val="24"/>
          <w:szCs w:val="24"/>
        </w:rPr>
        <w:t xml:space="preserve"> с 1 сентября 2025 года. Без результатов ЕГЭ можно поступить только на те направления подготовки, которые соответствуют профилю полученного в колледже среднего образования. При смене специальности нужно сдавать единый </w:t>
      </w:r>
      <w:proofErr w:type="spellStart"/>
      <w:r w:rsidRPr="006D749A">
        <w:rPr>
          <w:rFonts w:ascii="Calibri" w:hAnsi="Calibri" w:cs="Calibri"/>
          <w:sz w:val="24"/>
          <w:szCs w:val="24"/>
        </w:rPr>
        <w:t>госэкзамен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по профилю. Окончательное решение о соответствии профиля подготовки абитуриента заявленной специальности принимают вузы.</w:t>
      </w:r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Кроме того, учебным заведениям дали право дифференцировать минимальное число баллов при поступлении на бюджетные и коммерческие места,</w:t>
      </w:r>
      <w:r w:rsidRPr="006D749A">
        <w:rPr>
          <w:rStyle w:val="a7"/>
          <w:rFonts w:ascii="Calibri" w:hAnsi="Calibri" w:cs="Calibri"/>
          <w:color w:val="1A1B1D"/>
          <w:sz w:val="24"/>
          <w:szCs w:val="24"/>
        </w:rPr>
        <w:t> </w:t>
      </w:r>
      <w:r w:rsidRPr="006D749A">
        <w:rPr>
          <w:rFonts w:ascii="Calibri" w:hAnsi="Calibri" w:cs="Calibri"/>
          <w:sz w:val="24"/>
          <w:szCs w:val="24"/>
        </w:rPr>
        <w:t xml:space="preserve">а также устанавливать разные показатели для головных вузов и филиалов. Для абитуриентов, уже имеющих </w:t>
      </w:r>
      <w:r w:rsidRPr="006D749A">
        <w:rPr>
          <w:rFonts w:ascii="Calibri" w:hAnsi="Calibri" w:cs="Calibri"/>
          <w:sz w:val="24"/>
          <w:szCs w:val="24"/>
        </w:rPr>
        <w:lastRenderedPageBreak/>
        <w:t>высшее образование, образовательная организация сама определяет содержание вступительных испытаний и проводит их.</w:t>
      </w:r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Новыми правилами предусмотрена детализация целевой квоты — она станет более прозрачной. «С 2026 года в целевой квоте будут заранее указывать организации-заказчики, перечень образовательных программ, доступные формы обучения и точное число мест для каждого уровня высшего образования. Каждое целевое место будет закреплено за определенным заказчиком. Такая детализация поможет повысить эффективность использования целевых мест и увеличить их заполняемость», — написал на своей странице в </w:t>
      </w:r>
      <w:r w:rsidRPr="006D749A">
        <w:rPr>
          <w:rFonts w:ascii="Calibri" w:hAnsi="Calibri" w:cs="Calibri"/>
          <w:sz w:val="24"/>
          <w:szCs w:val="24"/>
          <w:lang w:val="en-US"/>
        </w:rPr>
        <w:t>Telegram </w:t>
      </w:r>
      <w:r w:rsidRPr="006D749A">
        <w:rPr>
          <w:rFonts w:ascii="Calibri" w:hAnsi="Calibri" w:cs="Calibri"/>
          <w:sz w:val="24"/>
          <w:szCs w:val="24"/>
        </w:rPr>
        <w:t>первый заместитель Комитета Госдумы РФ по науке и высшему образованию </w:t>
      </w:r>
      <w:r w:rsidRPr="006D749A">
        <w:rPr>
          <w:rStyle w:val="a7"/>
          <w:rFonts w:ascii="Calibri" w:hAnsi="Calibri" w:cs="Calibri"/>
          <w:color w:val="1A1B1D"/>
          <w:sz w:val="24"/>
          <w:szCs w:val="24"/>
        </w:rPr>
        <w:t xml:space="preserve">Александр </w:t>
      </w:r>
      <w:proofErr w:type="spellStart"/>
      <w:r w:rsidRPr="006D749A">
        <w:rPr>
          <w:rStyle w:val="a7"/>
          <w:rFonts w:ascii="Calibri" w:hAnsi="Calibri" w:cs="Calibri"/>
          <w:color w:val="1A1B1D"/>
          <w:sz w:val="24"/>
          <w:szCs w:val="24"/>
        </w:rPr>
        <w:t>Мажуга</w:t>
      </w:r>
      <w:proofErr w:type="spellEnd"/>
      <w:r w:rsidRPr="006D749A">
        <w:rPr>
          <w:rFonts w:ascii="Calibri" w:hAnsi="Calibri" w:cs="Calibri"/>
          <w:sz w:val="24"/>
          <w:szCs w:val="24"/>
        </w:rPr>
        <w:t>.</w:t>
      </w:r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Также вводится новый механизм перераспределения квот, которые остались незаполненными. На программах </w:t>
      </w:r>
      <w:proofErr w:type="spellStart"/>
      <w:r w:rsidRPr="006D749A">
        <w:rPr>
          <w:rFonts w:ascii="Calibri" w:hAnsi="Calibri" w:cs="Calibri"/>
          <w:sz w:val="24"/>
          <w:szCs w:val="24"/>
        </w:rPr>
        <w:t>бакалавриата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сначала свободные места из целевой и особой квот направляют в отдельную квоту. Если после этого в отдельной квоте остаются вакантные места, их включают в общий конкурс на бюджетные места.</w:t>
      </w:r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Кроме того, вузы начнут признавать результаты белорусского аналога ЕГЭ. Это нововведение касается школьников с российским гражданством, окончивших белорусские школы. Российские граждане, сдавшие централизованное тестирование (ЦТ) в Белоруссии, смогут использовать его результаты при поступлении в российские вузы. Для подачи документов им будет достаточно предоставить баллы ЦТ.</w:t>
      </w:r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В рамках прошлогодней приемной кампании в вузы Минздрава РФ было подано 415 тыс. заявлений – на 20% больше, чем в 2024 году. На обучение по программам </w:t>
      </w:r>
      <w:proofErr w:type="spellStart"/>
      <w:r w:rsidRPr="006D749A">
        <w:rPr>
          <w:rFonts w:ascii="Calibri" w:hAnsi="Calibri" w:cs="Calibri"/>
          <w:sz w:val="24"/>
          <w:szCs w:val="24"/>
        </w:rPr>
        <w:t>специалитета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были зачислены 50 тыс. человек, в ординатуру поступили 26 тыс. На одно место по программам </w:t>
      </w:r>
      <w:proofErr w:type="spellStart"/>
      <w:r w:rsidRPr="006D749A">
        <w:rPr>
          <w:rFonts w:ascii="Calibri" w:hAnsi="Calibri" w:cs="Calibri"/>
          <w:sz w:val="24"/>
          <w:szCs w:val="24"/>
        </w:rPr>
        <w:t>специалитета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претендовали в среднем 15 абитуриентов, в ординатуру — три человека на место, </w:t>
      </w:r>
      <w:hyperlink r:id="rId8" w:history="1">
        <w:r w:rsidRPr="006D749A">
          <w:rPr>
            <w:rStyle w:val="a3"/>
            <w:rFonts w:ascii="Calibri" w:hAnsi="Calibri" w:cs="Calibri"/>
            <w:color w:val="E1442F"/>
            <w:sz w:val="24"/>
            <w:szCs w:val="24"/>
          </w:rPr>
          <w:t>писал</w:t>
        </w:r>
      </w:hyperlink>
      <w:r w:rsidRPr="006D749A">
        <w:rPr>
          <w:rFonts w:ascii="Calibri" w:hAnsi="Calibri" w:cs="Calibri"/>
          <w:sz w:val="24"/>
          <w:szCs w:val="24"/>
        </w:rPr>
        <w:t> «МВ».</w:t>
      </w:r>
    </w:p>
    <w:p w:rsidR="00A73465" w:rsidRPr="006D749A" w:rsidRDefault="00A73465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В прошлом году выделенные государством целевые места в вузах оказались </w:t>
      </w:r>
      <w:hyperlink r:id="rId9" w:history="1">
        <w:r w:rsidRPr="006D749A">
          <w:rPr>
            <w:rStyle w:val="a3"/>
            <w:rFonts w:ascii="Calibri" w:hAnsi="Calibri" w:cs="Calibri"/>
            <w:color w:val="E1442F"/>
            <w:sz w:val="24"/>
            <w:szCs w:val="24"/>
          </w:rPr>
          <w:t>заполнены</w:t>
        </w:r>
      </w:hyperlink>
      <w:r w:rsidRPr="006D749A">
        <w:rPr>
          <w:rFonts w:ascii="Calibri" w:hAnsi="Calibri" w:cs="Calibri"/>
          <w:sz w:val="24"/>
          <w:szCs w:val="24"/>
        </w:rPr>
        <w:t xml:space="preserve"> чуть более чем на 40% — такие данные раскрыли на этой неделе в </w:t>
      </w:r>
      <w:proofErr w:type="spellStart"/>
      <w:r w:rsidRPr="006D749A">
        <w:rPr>
          <w:rFonts w:ascii="Calibri" w:hAnsi="Calibri" w:cs="Calibri"/>
          <w:sz w:val="24"/>
          <w:szCs w:val="24"/>
        </w:rPr>
        <w:t>Минобрнауки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РФ. Лидерами по количеству зачисленных </w:t>
      </w:r>
      <w:proofErr w:type="spellStart"/>
      <w:r w:rsidRPr="006D749A">
        <w:rPr>
          <w:rFonts w:ascii="Calibri" w:hAnsi="Calibri" w:cs="Calibri"/>
          <w:sz w:val="24"/>
          <w:szCs w:val="24"/>
        </w:rPr>
        <w:t>целевиков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стали специальности «Лечебное дело» и «Педиатрия», на которые суммарно приходится почти 35% общего числа зачисленных абитуриентов. В топ-10 самых востребованных целевых направлений из медицинских специальностей входит также «Стоматология». В этой области численность таких студентов за год увеличилась более чем в два раза — с 1,02 до 2,16%.</w:t>
      </w:r>
    </w:p>
    <w:p w:rsidR="00A73465" w:rsidRPr="006D749A" w:rsidRDefault="006D749A" w:rsidP="00650CE0">
      <w:pPr>
        <w:jc w:val="both"/>
        <w:rPr>
          <w:rFonts w:ascii="Calibri" w:hAnsi="Calibri" w:cs="Calibri"/>
          <w:sz w:val="24"/>
          <w:szCs w:val="24"/>
        </w:rPr>
      </w:pPr>
      <w:hyperlink r:id="rId10" w:history="1">
        <w:r w:rsidR="00A73465" w:rsidRPr="006D749A">
          <w:rPr>
            <w:rStyle w:val="a3"/>
            <w:rFonts w:ascii="Calibri" w:hAnsi="Calibri" w:cs="Calibri"/>
            <w:sz w:val="24"/>
            <w:szCs w:val="24"/>
          </w:rPr>
          <w:t>https://medvestnik.ru/content/news/v-rossii-nachali-deistvovat-novye-pravila-postupleniya-v-medvuzy.html</w:t>
        </w:r>
      </w:hyperlink>
    </w:p>
    <w:p w:rsidR="00883B1C" w:rsidRPr="006D749A" w:rsidRDefault="00883B1C" w:rsidP="00650CE0">
      <w:pPr>
        <w:jc w:val="both"/>
        <w:rPr>
          <w:rFonts w:ascii="Calibri" w:hAnsi="Calibri" w:cs="Calibri"/>
          <w:sz w:val="24"/>
          <w:szCs w:val="24"/>
        </w:rPr>
      </w:pPr>
    </w:p>
    <w:p w:rsidR="00883B1C" w:rsidRPr="006D749A" w:rsidRDefault="00883B1C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D749A">
        <w:rPr>
          <w:rFonts w:ascii="Calibri" w:hAnsi="Calibri" w:cs="Calibri"/>
          <w:b/>
          <w:sz w:val="24"/>
          <w:szCs w:val="24"/>
        </w:rPr>
        <w:t>В России утвердили время приезда скорой помощи: через сколько должна прибывать бригада</w:t>
      </w:r>
    </w:p>
    <w:p w:rsidR="00883B1C" w:rsidRPr="006D749A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Правительство РФ утвердило 20-минутный норматив прибытия скорой помощи</w:t>
      </w:r>
    </w:p>
    <w:p w:rsidR="00883B1C" w:rsidRPr="006D749A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lastRenderedPageBreak/>
        <w:t>Правительство России утвердило единый норматив времени прибытия экстренной скорой помощи — 20 минут с момента вызова. Об этом говорится в новом постановлении, пишет РИА Новости.</w:t>
      </w:r>
    </w:p>
    <w:p w:rsidR="00883B1C" w:rsidRPr="006D749A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Новый стандарт касается случаев, когда пациенту требуется срочная медицинская помощь в экстренной форме.</w:t>
      </w:r>
    </w:p>
    <w:p w:rsidR="00883B1C" w:rsidRPr="006D749A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При этом в документе предусмотрены исключения: территориальные программы госгарантий могут обоснованно менять этот норматив. Корректировки допустимы с учётом транспортной доступности, плотности населения, а также климатических и географических особенностей конкретного региона.</w:t>
      </w:r>
    </w:p>
    <w:p w:rsidR="00883B1C" w:rsidRPr="006D749A" w:rsidRDefault="00883B1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Ранее сообщалось, что Министерство здравоохранения России расширило перечень высокотехнологичной медицинской помощи, доступной бесплатно по полису ОМС. В список включены 15 новых сложных операций в области онкологии, кардиологии, офтальмологии и трансплантологии.</w:t>
      </w:r>
    </w:p>
    <w:p w:rsidR="00883B1C" w:rsidRPr="006D749A" w:rsidRDefault="00883B1C" w:rsidP="00650CE0">
      <w:pPr>
        <w:jc w:val="both"/>
        <w:rPr>
          <w:rStyle w:val="a3"/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Читайте на WWW.KP.RU: </w:t>
      </w:r>
      <w:hyperlink r:id="rId11" w:history="1">
        <w:r w:rsidRPr="006D749A">
          <w:rPr>
            <w:rStyle w:val="a3"/>
            <w:rFonts w:ascii="Calibri" w:hAnsi="Calibri" w:cs="Calibri"/>
            <w:sz w:val="24"/>
            <w:szCs w:val="24"/>
          </w:rPr>
          <w:t>https://www.kp.ru/online/news/6770063/</w:t>
        </w:r>
      </w:hyperlink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</w:p>
    <w:p w:rsidR="00FC6FEA" w:rsidRPr="006D749A" w:rsidRDefault="00FC6FEA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D749A">
        <w:rPr>
          <w:rFonts w:ascii="Calibri" w:hAnsi="Calibri" w:cs="Calibri"/>
          <w:b/>
          <w:sz w:val="24"/>
          <w:szCs w:val="24"/>
        </w:rPr>
        <w:t>Какие нормативные изменения в здравоохранении приняты в конце года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В самом конце 2025 года правительство утвердило изменения сразу в несколько нормативно-правовых актов в сфере здравоохранения. Они затронули вопросы лекарственного обеспечения пациентов с редкими генетическими заболеваниями, иммунопрофилактики, оплаты медпомощи и другие. «Ъ. Здоровье+» разбирался в нюансах ключевых регуляторных нововведений.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Взрослые </w:t>
      </w:r>
      <w:proofErr w:type="spellStart"/>
      <w:r w:rsidRPr="006D749A">
        <w:rPr>
          <w:rFonts w:ascii="Calibri" w:hAnsi="Calibri" w:cs="Calibri"/>
          <w:sz w:val="24"/>
          <w:szCs w:val="24"/>
        </w:rPr>
        <w:t>орфанные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пациенты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В конце декабря 2025 года правительство утвердило правила, по которым средства федерального бюджета будут распределяться регионам для </w:t>
      </w:r>
      <w:proofErr w:type="spellStart"/>
      <w:r w:rsidRPr="006D749A">
        <w:rPr>
          <w:rFonts w:ascii="Calibri" w:hAnsi="Calibri" w:cs="Calibri"/>
          <w:sz w:val="24"/>
          <w:szCs w:val="24"/>
        </w:rPr>
        <w:t>софинансирования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обязательств по лекарственному обеспечению людей с </w:t>
      </w:r>
      <w:proofErr w:type="spellStart"/>
      <w:r w:rsidRPr="006D749A">
        <w:rPr>
          <w:rFonts w:ascii="Calibri" w:hAnsi="Calibri" w:cs="Calibri"/>
          <w:sz w:val="24"/>
          <w:szCs w:val="24"/>
        </w:rPr>
        <w:t>жизнеугрожающими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и редкими генетическими (</w:t>
      </w:r>
      <w:proofErr w:type="spellStart"/>
      <w:r w:rsidRPr="006D749A">
        <w:rPr>
          <w:rFonts w:ascii="Calibri" w:hAnsi="Calibri" w:cs="Calibri"/>
          <w:sz w:val="24"/>
          <w:szCs w:val="24"/>
        </w:rPr>
        <w:t>орфанными</w:t>
      </w:r>
      <w:proofErr w:type="spellEnd"/>
      <w:r w:rsidRPr="006D749A">
        <w:rPr>
          <w:rFonts w:ascii="Calibri" w:hAnsi="Calibri" w:cs="Calibri"/>
          <w:sz w:val="24"/>
          <w:szCs w:val="24"/>
        </w:rPr>
        <w:t>) заболеваниями. Изменения внесены в федеральный закон «Об основах охраны здоровья граждан в Российской Федерации». Правила вступили в силу 1 января 2026 года.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Речь идет о распределении средств из резервного фонда для </w:t>
      </w:r>
      <w:proofErr w:type="spellStart"/>
      <w:r w:rsidRPr="006D749A">
        <w:rPr>
          <w:rFonts w:ascii="Calibri" w:hAnsi="Calibri" w:cs="Calibri"/>
          <w:sz w:val="24"/>
          <w:szCs w:val="24"/>
        </w:rPr>
        <w:t>орфанных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пациентов. Правительство решило создать его весной 2025 года после обращения </w:t>
      </w:r>
      <w:proofErr w:type="spellStart"/>
      <w:r w:rsidRPr="006D749A">
        <w:rPr>
          <w:rFonts w:ascii="Calibri" w:hAnsi="Calibri" w:cs="Calibri"/>
          <w:sz w:val="24"/>
          <w:szCs w:val="24"/>
        </w:rPr>
        <w:t>орфанных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пациентов в Минздрав. Они жаловались на несвоевременное получение лекарств после перехода из «Круга добра» во «взрослое» звено системы здравоохранения. Проблема заключалась в том, что по достижении подопечными </w:t>
      </w:r>
      <w:proofErr w:type="spellStart"/>
      <w:r w:rsidRPr="006D749A">
        <w:rPr>
          <w:rFonts w:ascii="Calibri" w:hAnsi="Calibri" w:cs="Calibri"/>
          <w:sz w:val="24"/>
          <w:szCs w:val="24"/>
        </w:rPr>
        <w:t>госфонда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19 лет обязанность по их лекарственному обеспечению переходит регионам. Но из-за нехватки средств субъекты отказывали в выдаче препаратов, если у пациента не было статуса инвалида.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lastRenderedPageBreak/>
        <w:t xml:space="preserve">Чтобы претендовать на получение дополнительных средств, регион должен доказать, что нуждается в них, следует из текста документа. В данном случае — что стоимость закупаемых препаратов за год выросла для него не </w:t>
      </w:r>
      <w:proofErr w:type="gramStart"/>
      <w:r w:rsidRPr="006D749A">
        <w:rPr>
          <w:rFonts w:ascii="Calibri" w:hAnsi="Calibri" w:cs="Calibri"/>
          <w:sz w:val="24"/>
          <w:szCs w:val="24"/>
        </w:rPr>
        <w:t>меньше</w:t>
      </w:r>
      <w:proofErr w:type="gramEnd"/>
      <w:r w:rsidRPr="006D749A">
        <w:rPr>
          <w:rFonts w:ascii="Calibri" w:hAnsi="Calibri" w:cs="Calibri"/>
          <w:sz w:val="24"/>
          <w:szCs w:val="24"/>
        </w:rPr>
        <w:t xml:space="preserve"> чем на 20%, а количество «редких» пациентов в нем — не меньше чем на 15%. Но при этом в региональном бюджете в текущем году заложены деньги на лекарства в большем размере, чем в прошлом году.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Регионы должны будут направлять заявки в Минздрав, а тот — определять потребность в препаратах. Заявки будут формироваться исходя из численности больных в регионах и стоимости лекарств.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Также Минздрав будет проводить оценку эффективности использования денег субъектами.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В федеральном бюджете на лекарственное обеспечение </w:t>
      </w:r>
      <w:proofErr w:type="spellStart"/>
      <w:r w:rsidRPr="006D749A">
        <w:rPr>
          <w:rFonts w:ascii="Calibri" w:hAnsi="Calibri" w:cs="Calibri"/>
          <w:sz w:val="24"/>
          <w:szCs w:val="24"/>
        </w:rPr>
        <w:t>орфанных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пациентов в 2026 году заложено 9 млрд руб., в 2027 и 2028 годах — по 10 млрд руб.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Расширение </w:t>
      </w:r>
      <w:proofErr w:type="spellStart"/>
      <w:r w:rsidRPr="006D749A">
        <w:rPr>
          <w:rFonts w:ascii="Calibri" w:hAnsi="Calibri" w:cs="Calibri"/>
          <w:sz w:val="24"/>
          <w:szCs w:val="24"/>
        </w:rPr>
        <w:t>нацкалендаря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прививок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В конце прошлого года правительство внесло изменения в план мероприятий стратегии развития иммунопрофилактики до 2035 года. С учетом поправок включение в Национальный календарь профилактических прививок (НКПП) вакцинации от </w:t>
      </w:r>
      <w:proofErr w:type="spellStart"/>
      <w:r w:rsidRPr="006D749A">
        <w:rPr>
          <w:rFonts w:ascii="Calibri" w:hAnsi="Calibri" w:cs="Calibri"/>
          <w:sz w:val="24"/>
          <w:szCs w:val="24"/>
        </w:rPr>
        <w:t>ротавирусной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инфекции переносится с 2025 на 2029 год, ветряной оспы — с 2027 на 2031 год, вируса папилломы человека — с 2026 на 2027 год, а менингококковой инфекции — с 2025 на 2027 год. Изменения по менингококковой инфекции касаются применения четырехвалентной вакцины.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В утвержденном правительством документе теперь отражено, что добавление в НКПП новых вакцин возможно при условии, что они производятся в России по полному циклу в достаточных объемах. Прежнее требование предполагало, что вакцины в стране производятся до стадии готовых лекарственных форм вакцин, но при возможности поэтапного углубления локализации до полного цикла.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Программа госгарантий-2026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6D749A">
        <w:rPr>
          <w:rFonts w:ascii="Calibri" w:hAnsi="Calibri" w:cs="Calibri"/>
          <w:sz w:val="24"/>
          <w:szCs w:val="24"/>
        </w:rPr>
        <w:t>Правительство в самом конце 2025 года также утвердило программу государственных гарантий бесплатного оказания гражданам медицинской помощи на 2026 год и на плановый период 2027 и 2028 годов.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Изменения коснулись, в частности, участников СВО. С 2026 года они получили право на оказание медпомощи по ОМС вне очереди, а при госпитализации — на размещение в одно- или двухместных палатах. Если участник СВО не может добраться до выбранной им </w:t>
      </w:r>
      <w:proofErr w:type="spellStart"/>
      <w:r w:rsidRPr="006D749A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6D749A">
        <w:rPr>
          <w:rFonts w:ascii="Calibri" w:hAnsi="Calibri" w:cs="Calibri"/>
          <w:sz w:val="24"/>
          <w:szCs w:val="24"/>
        </w:rPr>
        <w:t>, к нему должен быть организован выезд медицинской бригады.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Решился вопрос и с диспансеризацией и диспансерным наблюдением инвалидов и маломобильных пациентов, которые проживают в отдаленных населенных пунктах и сельских поселениях. Теперь за счет средств ближайшего региона их смогут доставить до </w:t>
      </w:r>
      <w:proofErr w:type="spellStart"/>
      <w:r w:rsidRPr="006D749A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либо организовать выезд медработников до места их жительства.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lastRenderedPageBreak/>
        <w:t xml:space="preserve">В номенклатуре должностей </w:t>
      </w:r>
      <w:proofErr w:type="spellStart"/>
      <w:r w:rsidRPr="006D749A">
        <w:rPr>
          <w:rFonts w:ascii="Calibri" w:hAnsi="Calibri" w:cs="Calibri"/>
          <w:sz w:val="24"/>
          <w:szCs w:val="24"/>
        </w:rPr>
        <w:t>фарм</w:t>
      </w:r>
      <w:proofErr w:type="spellEnd"/>
      <w:r w:rsidRPr="006D749A">
        <w:rPr>
          <w:rFonts w:ascii="Calibri" w:hAnsi="Calibri" w:cs="Calibri"/>
          <w:sz w:val="24"/>
          <w:szCs w:val="24"/>
        </w:rPr>
        <w:t>- и медработников должна появиться новая специальность «врач по медицине здорового долголетия». Минздрав должен включить ее туда до 1 апреля 2026 года. До этой же даты регионы должны определить список подведомственных им санаторно-курортных организаций, куда будут направляться участники СВО.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Также, согласно утвержденной программе госгарантий, теперь не менее 50% зарплаты врачей должен составлять постоянный оклад. Но при этом уровень зарплаты не должен падать по сравнению с предыдущим годом. Раньше большая часть заработка врачей зависела от стимулирующих выплат и объемов выполненной работы. Контроль за соблюдением этого требования и обязанность отчитываться о возможных выявленных нарушениях перед правительством возложены на Фонд обязательного медицинского страхования и Минтруд.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Ряд </w:t>
      </w:r>
      <w:proofErr w:type="spellStart"/>
      <w:r w:rsidRPr="006D749A">
        <w:rPr>
          <w:rFonts w:ascii="Calibri" w:hAnsi="Calibri" w:cs="Calibri"/>
          <w:sz w:val="24"/>
          <w:szCs w:val="24"/>
        </w:rPr>
        <w:t>медуслуг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включен в перечень видов медпомощи, которые предполагают оплату по ОМС за единицу объема. Среди них — вакцинация от пневмококковой инфекции пожилых, имеющих не менее трех хронических неинфекционных заболеваний (раз в пять лет), посещение с профилактическими целями центров здоровья, дистанционное наблюдение за состоянием здоровья пациентов с артериальной гипертензией и сахарным диабетом, оказание медпомощи с применением телемедицины.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В программу вошла также рекомендация по организации совместных торгов в регионах на противоопухолевые препараты.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В утвержденном постановлении отмечается, что остатки субвенций, которые были предоставлены из бюджета ФФОМС территориальным фондам и не были использованы в течение года, с января 2027 года будут возвращаться в бюджет федерального фонда.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«Второй лишний»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Правительство в конце 2025 года утвердило изменения, по которым введение механизма «второй лишний» при </w:t>
      </w:r>
      <w:proofErr w:type="spellStart"/>
      <w:r w:rsidRPr="006D749A">
        <w:rPr>
          <w:rFonts w:ascii="Calibri" w:hAnsi="Calibri" w:cs="Calibri"/>
          <w:sz w:val="24"/>
          <w:szCs w:val="24"/>
        </w:rPr>
        <w:t>госзакупках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стратегически значимых лекарств снова переносится. Он предполагает, что приоритет на </w:t>
      </w:r>
      <w:proofErr w:type="spellStart"/>
      <w:r w:rsidRPr="006D749A">
        <w:rPr>
          <w:rFonts w:ascii="Calibri" w:hAnsi="Calibri" w:cs="Calibri"/>
          <w:sz w:val="24"/>
          <w:szCs w:val="24"/>
        </w:rPr>
        <w:t>госторгах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получает заявка на поставку препарата, локализованного в странах ЕАЭС по полному циклу.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Механизм должен был вступить в силу в январе 2026 года, но из-за того, что критерии включения препаратов в перечень стратегически значимых не были своевременно сформированы, сроки пришлось сдвинуть. Критерии должны появиться до 30 июня 2026 года.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Поддержка регионов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Правительство утвердило правила предоставления и распределения субсидий из федерального бюджета Брянской, Белгородской и Курской областям. Такое постановление было опубликовано на портале правовой информации 31 декабря 2025 года. Изменения вносятся в госпрограмму «Развитие здравоохранения». Предназначение субсидий — комплексное восстановление и развитие в сфере здравоохранения пострадавших </w:t>
      </w:r>
      <w:r w:rsidRPr="006D749A">
        <w:rPr>
          <w:rFonts w:ascii="Calibri" w:hAnsi="Calibri" w:cs="Calibri"/>
          <w:sz w:val="24"/>
          <w:szCs w:val="24"/>
        </w:rPr>
        <w:lastRenderedPageBreak/>
        <w:t xml:space="preserve">территорий до 2030 года. Деньги могут быть направлены на капитальный ремонт и строительство </w:t>
      </w:r>
      <w:proofErr w:type="spellStart"/>
      <w:r w:rsidRPr="006D749A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, на оснащение их </w:t>
      </w:r>
      <w:proofErr w:type="spellStart"/>
      <w:r w:rsidRPr="006D749A">
        <w:rPr>
          <w:rFonts w:ascii="Calibri" w:hAnsi="Calibri" w:cs="Calibri"/>
          <w:sz w:val="24"/>
          <w:szCs w:val="24"/>
        </w:rPr>
        <w:t>медизделиями</w:t>
      </w:r>
      <w:proofErr w:type="spellEnd"/>
      <w:r w:rsidRPr="006D749A">
        <w:rPr>
          <w:rFonts w:ascii="Calibri" w:hAnsi="Calibri" w:cs="Calibri"/>
          <w:sz w:val="24"/>
          <w:szCs w:val="24"/>
        </w:rPr>
        <w:t>, приобретение транспортных средств и их ремонт. Обязанность отслеживать эффективность использования выделяемых регионам средств возложена на Минздрав и Росздравнадзор.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Оборот лекарств</w:t>
      </w:r>
    </w:p>
    <w:p w:rsidR="00FC6FEA" w:rsidRPr="006D749A" w:rsidRDefault="00FC6FEA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В России на два года продлили особый порядок реализации зарегистрированных зарубежных лекарств. По нему зарегистрированные лекарства можно продавать не только в российской, но и в иностранной упаковке с этикеткой на русском языке. Теперь эта мера будет действовать до 31 декабря 2027 года. Такое постановление правительство утвердило 30 декабря 2025 года.</w:t>
      </w:r>
    </w:p>
    <w:p w:rsidR="00FC6FEA" w:rsidRPr="006D749A" w:rsidRDefault="006D749A" w:rsidP="00650CE0">
      <w:pPr>
        <w:jc w:val="both"/>
        <w:rPr>
          <w:rStyle w:val="a3"/>
          <w:rFonts w:ascii="Calibri" w:hAnsi="Calibri" w:cs="Calibri"/>
          <w:sz w:val="24"/>
          <w:szCs w:val="24"/>
        </w:rPr>
      </w:pPr>
      <w:hyperlink r:id="rId12" w:history="1">
        <w:r w:rsidR="00FC6FEA" w:rsidRPr="006D749A">
          <w:rPr>
            <w:rStyle w:val="a3"/>
            <w:rFonts w:ascii="Calibri" w:hAnsi="Calibri" w:cs="Calibri"/>
            <w:sz w:val="24"/>
            <w:szCs w:val="24"/>
          </w:rPr>
          <w:t>https://www.kommersant.ru/doc/8340749?utm_source=yxnews&amp;utm_medium=desktop&amp;utm_referrer=https%3A%2F%2Fdzen.ru%2Fnews%2Fsearch</w:t>
        </w:r>
      </w:hyperlink>
    </w:p>
    <w:p w:rsidR="00D12204" w:rsidRPr="006D749A" w:rsidRDefault="00D12204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D749A">
        <w:rPr>
          <w:rFonts w:ascii="Calibri" w:hAnsi="Calibri" w:cs="Calibri"/>
          <w:b/>
          <w:sz w:val="24"/>
          <w:szCs w:val="24"/>
        </w:rPr>
        <w:t>Утверждена программа госгарантий на 2026 год. Главное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Правительство РФ утвердило программу государственных гарантий бесплатного оказания медпомощи (ПГГ) на 2026–2028 годы. Несмотря на то что темп роста расходов Федерального фонда ОМС оказался заметно ниже, чем в 2025 году (тогда было увеличение на 590 млрд рублей с 2024 года, сейчас – чуть более 300 млрд), регуляторы заложили в ПГГ цепочку концептуальных изменений системы оплаты труда, организации и финансирования медпомощи, скорректировали средние нормативы, а также включили в базовую программу ОМС мероприятия для увеличения продолжительности жизни. Ключевые новации ПГГ – в обзоре </w:t>
      </w:r>
      <w:proofErr w:type="spellStart"/>
      <w:r w:rsidRPr="006D749A">
        <w:rPr>
          <w:rFonts w:ascii="Calibri" w:hAnsi="Calibri" w:cs="Calibri"/>
          <w:sz w:val="24"/>
          <w:szCs w:val="24"/>
        </w:rPr>
        <w:t>Vademecum</w:t>
      </w:r>
      <w:proofErr w:type="spellEnd"/>
      <w:r w:rsidRPr="006D749A">
        <w:rPr>
          <w:rFonts w:ascii="Calibri" w:hAnsi="Calibri" w:cs="Calibri"/>
          <w:sz w:val="24"/>
          <w:szCs w:val="24"/>
        </w:rPr>
        <w:t>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Оплата медпомощи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Как </w:t>
      </w:r>
      <w:hyperlink r:id="rId13" w:history="1">
        <w:r w:rsidRPr="006D749A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анонсировал</w:t>
        </w:r>
      </w:hyperlink>
      <w:r w:rsidRPr="006D749A">
        <w:rPr>
          <w:rFonts w:ascii="Calibri" w:hAnsi="Calibri" w:cs="Calibri"/>
          <w:spacing w:val="-5"/>
          <w:sz w:val="24"/>
          <w:szCs w:val="24"/>
        </w:rPr>
        <w:t> в октябре 2025 года Минздрав РФ, ПГГ-2026 ввела оплату за проведение консультаций (консилиумов врачей) с применением телемедицинских технологий при дистанционном взаимодействии медработников между собой при оказании экстренной, неотложной и плановой медпомощи. С 2026 года оплачивать такую коммуникацию будет медучреждение, запросившее консультацию.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Расширен перечень видов медпомощи, которые предполагают оплату по ОМС за единицу объема. В список добавили вакцинацию один раз в пять лет для профилактики пневмококковых инфекций у людей старше 65 лет, имеющих не менее трех хронических неинфекционных заболеваний, посещение с профилактическими целями центров здоровья, дистанционное наблюдение за состоянием здоровья пациентов с артериальной гипертензией и сахарным диабетом, оказание медпомощи с применением телемедицины.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Средние нормативы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 xml:space="preserve">Средний </w:t>
      </w:r>
      <w:proofErr w:type="spellStart"/>
      <w:r w:rsidRPr="006D749A">
        <w:rPr>
          <w:rFonts w:ascii="Calibri" w:hAnsi="Calibri" w:cs="Calibri"/>
          <w:spacing w:val="-5"/>
          <w:sz w:val="24"/>
          <w:szCs w:val="24"/>
        </w:rPr>
        <w:t>подушевой</w:t>
      </w:r>
      <w:proofErr w:type="spellEnd"/>
      <w:r w:rsidRPr="006D749A">
        <w:rPr>
          <w:rFonts w:ascii="Calibri" w:hAnsi="Calibri" w:cs="Calibri"/>
          <w:spacing w:val="-5"/>
          <w:sz w:val="24"/>
          <w:szCs w:val="24"/>
        </w:rPr>
        <w:t xml:space="preserve"> норматив ОМС увеличился примерно на 10% – с 22 543,7 до 24 922,9 рублей.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lastRenderedPageBreak/>
        <w:t>Средние нормативы финансовых затрат рассчитаны с учетом расходов на информационные системы, предназначенные для сбора информации об артериальном давлении и уровне глюкозы.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Размер финансирования фельдшерских здравпунктов и фельдшерско-акушерских пунктов распределился следующим образом: при обслуживании от 101 до 800 жителей – 1,5 млн рублей, от 801 до 1 500 жителей – 3,1 млн рублей, от 1 501 до 2 тысяч человек – 3,1 млн рублей. В 2025 году показатели выглядели так: при обслуживании от 101 до 900 жителей – 1,4 млн рублей, от 901 до 1 500 жителей – 2,8 млн рублей, от 1 501 до 2 тысяч человек – 3,4 млн рублей. 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 xml:space="preserve">Также в программе закреплен ряд новых нормативов. Например, на </w:t>
      </w:r>
      <w:proofErr w:type="spellStart"/>
      <w:r w:rsidRPr="006D749A">
        <w:rPr>
          <w:rFonts w:ascii="Calibri" w:hAnsi="Calibri" w:cs="Calibri"/>
          <w:spacing w:val="-5"/>
          <w:sz w:val="24"/>
          <w:szCs w:val="24"/>
        </w:rPr>
        <w:t>неинвазивное</w:t>
      </w:r>
      <w:proofErr w:type="spellEnd"/>
      <w:r w:rsidRPr="006D749A">
        <w:rPr>
          <w:rFonts w:ascii="Calibri" w:hAnsi="Calibri" w:cs="Calibri"/>
          <w:spacing w:val="-5"/>
          <w:sz w:val="24"/>
          <w:szCs w:val="24"/>
        </w:rPr>
        <w:t xml:space="preserve"> </w:t>
      </w:r>
      <w:proofErr w:type="spellStart"/>
      <w:r w:rsidRPr="006D749A">
        <w:rPr>
          <w:rFonts w:ascii="Calibri" w:hAnsi="Calibri" w:cs="Calibri"/>
          <w:spacing w:val="-5"/>
          <w:sz w:val="24"/>
          <w:szCs w:val="24"/>
        </w:rPr>
        <w:t>пренатальное</w:t>
      </w:r>
      <w:proofErr w:type="spellEnd"/>
      <w:r w:rsidRPr="006D749A">
        <w:rPr>
          <w:rFonts w:ascii="Calibri" w:hAnsi="Calibri" w:cs="Calibri"/>
          <w:spacing w:val="-5"/>
          <w:sz w:val="24"/>
          <w:szCs w:val="24"/>
        </w:rPr>
        <w:t xml:space="preserve"> тестирование (средняя стоимость случая – 14 510,5 рублей), определение РНК-вируса гепатита-С в крови методом полимеразной цепной реакции (1 102,3 рубля).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Другие новшества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 xml:space="preserve">В базовую программу ОМС вошел блок «Посещение центров здоровья (центров медицины здорового долголетия)». Мероприятия будут направлены на сохранение здоровья граждан и внедрение </w:t>
      </w:r>
      <w:proofErr w:type="spellStart"/>
      <w:r w:rsidRPr="006D749A">
        <w:rPr>
          <w:rFonts w:ascii="Calibri" w:hAnsi="Calibri" w:cs="Calibri"/>
          <w:spacing w:val="-5"/>
          <w:sz w:val="24"/>
          <w:szCs w:val="24"/>
        </w:rPr>
        <w:t>здоровьесберегающих</w:t>
      </w:r>
      <w:proofErr w:type="spellEnd"/>
      <w:r w:rsidRPr="006D749A">
        <w:rPr>
          <w:rFonts w:ascii="Calibri" w:hAnsi="Calibri" w:cs="Calibri"/>
          <w:spacing w:val="-5"/>
          <w:sz w:val="24"/>
          <w:szCs w:val="24"/>
        </w:rPr>
        <w:t xml:space="preserve"> технологий. Обследования, направленные на выявление признаков активации преждевременных механизмов старения и факторов риска развития заболеваний, смогут пройти взрослые от 18 лет.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По большей части такое дополнение было введено для реализации национальных целей развития РФ. Так, к 2030 году ожидаемая продолжительность жизни должна </w:t>
      </w:r>
      <w:hyperlink r:id="rId14" w:history="1">
        <w:r w:rsidRPr="006D749A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увеличиться</w:t>
        </w:r>
      </w:hyperlink>
      <w:r w:rsidRPr="006D749A">
        <w:rPr>
          <w:rFonts w:ascii="Calibri" w:hAnsi="Calibri" w:cs="Calibri"/>
          <w:spacing w:val="-5"/>
          <w:sz w:val="24"/>
          <w:szCs w:val="24"/>
        </w:rPr>
        <w:t> до 78 лет, а к 2036-му – до 81.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Также в ПГГ-2026 ввели отдельный порядок оказания медпомощи инвалидам. Например, документом установлено, что инвалиды I группы в условиях круглосуточного стационара имеют право на получение ухода ближайшими родственниками или законными представителями. Круглосуточный доступ ближайшего родственника будет осуществляться на безвозмездной основе с учетом соблюдения санитарно-эпидемиологического режима.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В программе госгарантий теперь появился пункт о том, что все пациенты в возрасте от 18 до 40 лет имеют право на однократное определение липопротеида (а) и оценку липидного профиля. У пациентов в возрасте от 18 до 39 лет исследование будут проводить один раз в шесть лет, в 40 лет – один раз в три года.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Сделан акцент на том, что расходование средств ОМС на содержание неиспользуемого коечного фонда не допускается. Исключением является простой коек, связанный с проведением санитарно-эпидемиологических мероприятий. Финансовое обеспечение содержания неиспользуемого коечного фонда осуществляется за счет бюджета региона. В октябре 2025 года Минздрав РФ и ФФОМС </w:t>
      </w:r>
      <w:hyperlink r:id="rId15" w:history="1">
        <w:r w:rsidRPr="006D749A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направили</w:t>
        </w:r>
      </w:hyperlink>
      <w:r w:rsidRPr="006D749A">
        <w:rPr>
          <w:rFonts w:ascii="Calibri" w:hAnsi="Calibri" w:cs="Calibri"/>
          <w:spacing w:val="-5"/>
          <w:sz w:val="24"/>
          <w:szCs w:val="24"/>
        </w:rPr>
        <w:t> в территориальные фонды ОМС скорректированную методику оценки эффективности использования ресурсов медучреждений на основе выполнения функций врачебной должности и показателей использования коечного фонда. Корректировки были разработаны в связи с часто поступающими обращениями от регионов по этому поводу.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lastRenderedPageBreak/>
        <w:t>Поручения для профильных ведомств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Основной пул задач для профильных регуляторов из года в год остается неизменным. По большей части они связаны с предоставлением необходимой отчетности за ушедший год, оценкой реализации территориальных программ, распределением объемов ВМП-II и другими аспектами.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Однако в этот раз были добавлены некоторые новшества. Например, до 1 апреля 2026 года Минздрав должен включить в номенклатуру должностей специальность «врач по медицине здорового долголетия».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 xml:space="preserve">Остатки субвенций, предоставляемых из бюджета ФФОМС </w:t>
      </w:r>
      <w:proofErr w:type="spellStart"/>
      <w:r w:rsidRPr="006D749A">
        <w:rPr>
          <w:rFonts w:ascii="Calibri" w:hAnsi="Calibri" w:cs="Calibri"/>
          <w:spacing w:val="-5"/>
          <w:sz w:val="24"/>
          <w:szCs w:val="24"/>
        </w:rPr>
        <w:t>терфондам</w:t>
      </w:r>
      <w:proofErr w:type="spellEnd"/>
      <w:r w:rsidRPr="006D749A">
        <w:rPr>
          <w:rFonts w:ascii="Calibri" w:hAnsi="Calibri" w:cs="Calibri"/>
          <w:spacing w:val="-5"/>
          <w:sz w:val="24"/>
          <w:szCs w:val="24"/>
        </w:rPr>
        <w:t>, не использованные по итогам календарного года, с 1 января 2027 года будут подлежать возврату в бюджет Федерального фонда.</w:t>
      </w:r>
    </w:p>
    <w:p w:rsidR="00D12204" w:rsidRPr="006D749A" w:rsidRDefault="00D12204" w:rsidP="00650CE0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6D749A">
        <w:rPr>
          <w:rFonts w:ascii="Calibri" w:hAnsi="Calibri" w:cs="Calibri"/>
          <w:spacing w:val="-5"/>
          <w:sz w:val="24"/>
          <w:szCs w:val="24"/>
        </w:rPr>
        <w:t>Об особенностях ПГГ на 2025 год можно почитать в нашем </w:t>
      </w:r>
      <w:hyperlink r:id="rId16" w:history="1">
        <w:r w:rsidRPr="006D749A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материале</w:t>
        </w:r>
      </w:hyperlink>
      <w:r w:rsidRPr="006D749A">
        <w:rPr>
          <w:rFonts w:ascii="Calibri" w:hAnsi="Calibri" w:cs="Calibri"/>
          <w:spacing w:val="-5"/>
          <w:sz w:val="24"/>
          <w:szCs w:val="24"/>
        </w:rPr>
        <w:t>.</w:t>
      </w:r>
    </w:p>
    <w:p w:rsidR="00D12204" w:rsidRPr="006D749A" w:rsidRDefault="006D749A" w:rsidP="00650CE0">
      <w:pPr>
        <w:jc w:val="both"/>
        <w:rPr>
          <w:rFonts w:ascii="Calibri" w:hAnsi="Calibri" w:cs="Calibri"/>
          <w:sz w:val="24"/>
          <w:szCs w:val="24"/>
        </w:rPr>
      </w:pPr>
      <w:hyperlink r:id="rId17" w:history="1">
        <w:r w:rsidR="00D12204" w:rsidRPr="006D749A">
          <w:rPr>
            <w:rStyle w:val="a3"/>
            <w:rFonts w:ascii="Calibri" w:hAnsi="Calibri" w:cs="Calibri"/>
            <w:sz w:val="24"/>
            <w:szCs w:val="24"/>
          </w:rPr>
          <w:t>https://vademec.ru/news/2026/01/12/utverzhdena-programma-gosgarantiy-na-2026-god-glavnoe/</w:t>
        </w:r>
      </w:hyperlink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</w:p>
    <w:p w:rsidR="00CA3FC2" w:rsidRPr="006D749A" w:rsidRDefault="009C14BA" w:rsidP="00650CE0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6D749A">
        <w:rPr>
          <w:rFonts w:ascii="Calibri" w:hAnsi="Calibri" w:cs="Calibri"/>
          <w:b/>
          <w:color w:val="FF0000"/>
          <w:sz w:val="24"/>
          <w:szCs w:val="24"/>
        </w:rPr>
        <w:t>РАЗНОЕ</w:t>
      </w:r>
    </w:p>
    <w:p w:rsidR="00CA3FC2" w:rsidRPr="006D749A" w:rsidRDefault="00CA3FC2" w:rsidP="00650CE0">
      <w:pPr>
        <w:jc w:val="both"/>
        <w:rPr>
          <w:rFonts w:ascii="Calibri" w:hAnsi="Calibri" w:cs="Calibri"/>
          <w:b/>
          <w:sz w:val="24"/>
          <w:szCs w:val="24"/>
        </w:rPr>
      </w:pPr>
      <w:r w:rsidRPr="006D749A">
        <w:rPr>
          <w:rFonts w:ascii="Calibri" w:hAnsi="Calibri" w:cs="Calibri"/>
          <w:b/>
          <w:sz w:val="24"/>
          <w:szCs w:val="24"/>
        </w:rPr>
        <w:t>71% опрошенных россиян пожаловались, что порой ждут прием у врача дольше 14 дней</w:t>
      </w:r>
    </w:p>
    <w:p w:rsidR="00CA3FC2" w:rsidRPr="006D749A" w:rsidRDefault="00CA3FC2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Всегда своевременно к специалисту могли попасть только 14% респондентов</w:t>
      </w:r>
    </w:p>
    <w:p w:rsidR="00CA3FC2" w:rsidRPr="006D749A" w:rsidRDefault="00CA3FC2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В России время ожидания приема терапевта не должно превышать 24 часов, а сроки проведения консультаций врачей-специалистов не должны превышать 14 рабочих дней. Об этом говорится в постановлении правительства РФ о программе госгарантий бесплатного оказания гражданам медицинской помощи на 2026-2028 годы. Однако более двух третей россиян признались, что сейчас в их регионе есть проблема с записью к врачам, и порой им приходится ждать дольше указанного срока, показали итоги опроса сайта KP.RU.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Так, целых 71% респондентов сообщили, что порой не могут оперативно попасть даже к терапевту, а уж приема профильных специалистов порой ждут неделями, при том, что порой их болезнь находится в острой стадии и им требуется помощь.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«У нас сейчас так устроено: запись идет к терапевту на две недели вперед. После приема, врач дает бумажку в регистратуру, что ты нуждаешься в приеме, к примеру, невролога и опять, если успеешь, потому что ты не один такой, дают талон к доктору на две недели вперед. Такими темпами я попала к неврологу через месяц, да и то со скандалом», - разводит руками участница опроса.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«И у нас раньше, чем за две недели к терапевту не попасть», - кивает другая.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«К ревматологу ждал записи два месяца, измучился весь», - жалуется третий.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lastRenderedPageBreak/>
        <w:t>Еще 13% говорят, что пробовать лечиться по ОМС, однако они не готовы так подолгу ждать приема, поэтому теперь лечатся платно, где могут принять хоть день в день.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«К терапевту, дня три ожидания точно в поликлинике. А к узкому специалисту даже 14 дней </w:t>
      </w:r>
      <w:proofErr w:type="gramStart"/>
      <w:r w:rsidRPr="006D749A">
        <w:rPr>
          <w:rFonts w:ascii="Calibri" w:hAnsi="Calibri" w:cs="Calibri"/>
          <w:sz w:val="24"/>
          <w:szCs w:val="24"/>
        </w:rPr>
        <w:t>- это</w:t>
      </w:r>
      <w:proofErr w:type="gramEnd"/>
      <w:r w:rsidRPr="006D749A">
        <w:rPr>
          <w:rFonts w:ascii="Calibri" w:hAnsi="Calibri" w:cs="Calibri"/>
          <w:sz w:val="24"/>
          <w:szCs w:val="24"/>
        </w:rPr>
        <w:t xml:space="preserve"> очень много! А если острый период, например, панкреатит, где каждый день на счету. Ужас! Конечно, приходится ходить в платную», - говорит респондент.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А вот 14% россиян говорят, что у них исключительно положительный опыт обращения к врачам, всегда все вовремя и можно оперативно попасть к любому доктору.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«Единственный раз, когда затянули - самое начало </w:t>
      </w:r>
      <w:proofErr w:type="spellStart"/>
      <w:r w:rsidRPr="006D749A">
        <w:rPr>
          <w:rFonts w:ascii="Calibri" w:hAnsi="Calibri" w:cs="Calibri"/>
          <w:sz w:val="24"/>
          <w:szCs w:val="24"/>
        </w:rPr>
        <w:t>ковида</w:t>
      </w:r>
      <w:proofErr w:type="spellEnd"/>
      <w:r w:rsidRPr="006D749A">
        <w:rPr>
          <w:rFonts w:ascii="Calibri" w:hAnsi="Calibri" w:cs="Calibri"/>
          <w:sz w:val="24"/>
          <w:szCs w:val="24"/>
        </w:rPr>
        <w:t>, все в панике были, врачей на всех не хватало, и еще не было четких инструкций. Но это было исключение, а так всегда все вовремя», - делится участница опроса.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Оставшиеся 2% выбрали вариант «другое». Респонденты отметили, что почти не болеют и к врачам не обращаются: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«Вообще не хожу никуда. Стараюсь не болеть».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Опрос проведен среди подписчиков сайта KP.RU в социальных сетях </w:t>
      </w:r>
      <w:proofErr w:type="spellStart"/>
      <w:r w:rsidRPr="006D749A">
        <w:rPr>
          <w:rFonts w:ascii="Calibri" w:hAnsi="Calibri" w:cs="Calibri"/>
          <w:sz w:val="24"/>
          <w:szCs w:val="24"/>
        </w:rPr>
        <w:t>ВКонтакте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и Одноклассники, а также в мессенджерах </w:t>
      </w:r>
      <w:proofErr w:type="spellStart"/>
      <w:r w:rsidRPr="006D749A">
        <w:rPr>
          <w:rFonts w:ascii="Calibri" w:hAnsi="Calibri" w:cs="Calibri"/>
          <w:sz w:val="24"/>
          <w:szCs w:val="24"/>
        </w:rPr>
        <w:t>Telegram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и </w:t>
      </w:r>
      <w:proofErr w:type="spellStart"/>
      <w:r w:rsidRPr="006D749A">
        <w:rPr>
          <w:rFonts w:ascii="Calibri" w:hAnsi="Calibri" w:cs="Calibri"/>
          <w:sz w:val="24"/>
          <w:szCs w:val="24"/>
        </w:rPr>
        <w:t>Viber</w:t>
      </w:r>
      <w:proofErr w:type="spellEnd"/>
      <w:r w:rsidRPr="006D749A">
        <w:rPr>
          <w:rFonts w:ascii="Calibri" w:hAnsi="Calibri" w:cs="Calibri"/>
          <w:sz w:val="24"/>
          <w:szCs w:val="24"/>
        </w:rPr>
        <w:t>. Участие в исследовании приняли 4,3 тысячи человек.</w:t>
      </w:r>
    </w:p>
    <w:p w:rsidR="0013599C" w:rsidRPr="006D749A" w:rsidRDefault="0013599C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Читайте на WWW.KP.RU: </w:t>
      </w:r>
      <w:hyperlink r:id="rId18" w:history="1">
        <w:r w:rsidRPr="006D749A">
          <w:rPr>
            <w:rStyle w:val="a3"/>
            <w:rFonts w:ascii="Calibri" w:hAnsi="Calibri" w:cs="Calibri"/>
            <w:sz w:val="24"/>
            <w:szCs w:val="24"/>
          </w:rPr>
          <w:t>https://www.kp.ru/daily/27750.5/5197469/</w:t>
        </w:r>
      </w:hyperlink>
    </w:p>
    <w:p w:rsidR="00D12204" w:rsidRPr="006D749A" w:rsidRDefault="0013599C" w:rsidP="00650CE0">
      <w:pPr>
        <w:jc w:val="both"/>
        <w:rPr>
          <w:rFonts w:ascii="Calibri" w:hAnsi="Calibri" w:cs="Calibri"/>
          <w:b/>
          <w:color w:val="222222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 </w:t>
      </w:r>
      <w:r w:rsidR="00D12204" w:rsidRPr="006D749A">
        <w:rPr>
          <w:rFonts w:ascii="Calibri" w:hAnsi="Calibri" w:cs="Calibri"/>
          <w:b/>
          <w:sz w:val="24"/>
          <w:szCs w:val="24"/>
        </w:rPr>
        <w:t>50% россиян не устраивает государственная медицина</w:t>
      </w:r>
      <w:r w:rsidR="00D12204" w:rsidRPr="006D749A">
        <w:rPr>
          <w:rFonts w:ascii="Calibri" w:hAnsi="Calibri" w:cs="Calibri"/>
          <w:b/>
          <w:color w:val="222222"/>
          <w:sz w:val="24"/>
          <w:szCs w:val="24"/>
        </w:rPr>
        <w:t xml:space="preserve"> </w:t>
      </w:r>
    </w:p>
    <w:p w:rsidR="00D12204" w:rsidRPr="006D749A" w:rsidRDefault="00D12204" w:rsidP="00650CE0">
      <w:pPr>
        <w:jc w:val="both"/>
        <w:rPr>
          <w:rFonts w:ascii="Calibri" w:hAnsi="Calibri" w:cs="Calibri"/>
          <w:color w:val="222222"/>
          <w:sz w:val="24"/>
          <w:szCs w:val="24"/>
        </w:rPr>
      </w:pPr>
      <w:r w:rsidRPr="006D749A">
        <w:rPr>
          <w:rFonts w:ascii="Calibri" w:hAnsi="Calibri" w:cs="Calibri"/>
          <w:color w:val="222222"/>
          <w:sz w:val="24"/>
          <w:szCs w:val="24"/>
        </w:rPr>
        <w:t>Треть населения предпочитает самолечение визиту к врачу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bCs/>
          <w:sz w:val="24"/>
          <w:szCs w:val="24"/>
          <w:bdr w:val="none" w:sz="0" w:space="0" w:color="auto" w:frame="1"/>
        </w:rPr>
        <w:t>Опросы общественного мнения показывают, что больше половины населения по-прежнему недовольны качеством медицинского обслуживания в стране. Мало того, недовольные пациенты перестают обращаться за медпомощью вообще, предпочитая самолечение. В Минздраве же, наоборот, уверены в том, что больше половины россиян как раз-таки полностью довольны уровнем здравоохранения в стране. Также чиновники расширили программу обязательного медицинского страхования (ОМС) с акцентом на репродуктивное здоровье граждан.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Как показал мониторинг Всероссийского центра общественного мнения (ВЦИОМ), на сегодняшний день только 42% россиян в той или иной степени довольны качеством получаемого медицинского обслуживания. При этом недовольны 52% граждан. Социологи подчеркивают: за 19 лет наблюдений доля довольных выросла на семь процентных пунктов (</w:t>
      </w:r>
      <w:proofErr w:type="spellStart"/>
      <w:r w:rsidRPr="006D749A">
        <w:rPr>
          <w:rFonts w:ascii="Calibri" w:hAnsi="Calibri" w:cs="Calibri"/>
          <w:sz w:val="24"/>
          <w:szCs w:val="24"/>
        </w:rPr>
        <w:t>п.п</w:t>
      </w:r>
      <w:proofErr w:type="spellEnd"/>
      <w:r w:rsidRPr="006D749A">
        <w:rPr>
          <w:rFonts w:ascii="Calibri" w:hAnsi="Calibri" w:cs="Calibri"/>
          <w:sz w:val="24"/>
          <w:szCs w:val="24"/>
        </w:rPr>
        <w:t>.) – то есть менее половины пункта в год. При сохранении этой динамики большинство станет довольным где-то к 2040-м годам, рассуждает политолог Глеб Кузнецов, чьи слова приводит ВЦИОМ.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Похожие результаты показывают и другие исследования. Так, свыше половины из 16,1 тыс. участников опроса Народного фронта сообщали, что оценивают текущую ситуацию в здравоохранении «</w:t>
      </w:r>
      <w:proofErr w:type="gramStart"/>
      <w:r w:rsidRPr="006D749A">
        <w:rPr>
          <w:rFonts w:ascii="Calibri" w:hAnsi="Calibri" w:cs="Calibri"/>
          <w:sz w:val="24"/>
          <w:szCs w:val="24"/>
        </w:rPr>
        <w:t>скорее</w:t>
      </w:r>
      <w:proofErr w:type="gramEnd"/>
      <w:r w:rsidRPr="006D749A">
        <w:rPr>
          <w:rFonts w:ascii="Calibri" w:hAnsi="Calibri" w:cs="Calibri"/>
          <w:sz w:val="24"/>
          <w:szCs w:val="24"/>
        </w:rPr>
        <w:t xml:space="preserve"> как плохую» (52%). Хорошей ее назвали только 35% россиян.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lastRenderedPageBreak/>
        <w:t>Большинство претензий населения к качеству медобслуживания так или иначе связано с дефицитом кадров и компетенциями врачей: не хватает специалистов, врачи безразличны или некомпетентны. Так, каждый третий респондент указывает на нехватку медработников, каждый четвертый – на их безразличие, а каждый пятый – на низкий уровень компетенций, сообщает ВЦИОМ. Еще 70% жалоб так или иначе связано с недоступностью услуг: невозможно записаться, долгое ожидание, очереди, «за помощью надо ехать в область».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Причем данные опроса также говорят о нарастании проблемы дефицита кадров в здравоохранении. Так, в 2015 году на отсутствие врачей как причину отказа от государственной медицины указывали 4% опрошенных, а в 2025-м – уже 13%. Рост втрое за десять лет.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Низкая удовлетворенность качеством медицинских услуг ведет к снижению обращений в государственные больницы и поликлиники. Если в 2006 году в государственную медицину при болезни обращались 52%, то в 2025 году – только 41%. Система потеряла 11 </w:t>
      </w:r>
      <w:proofErr w:type="spellStart"/>
      <w:r w:rsidRPr="006D749A">
        <w:rPr>
          <w:rFonts w:ascii="Calibri" w:hAnsi="Calibri" w:cs="Calibri"/>
          <w:sz w:val="24"/>
          <w:szCs w:val="24"/>
        </w:rPr>
        <w:t>п.п</w:t>
      </w:r>
      <w:proofErr w:type="spellEnd"/>
      <w:r w:rsidRPr="006D749A">
        <w:rPr>
          <w:rFonts w:ascii="Calibri" w:hAnsi="Calibri" w:cs="Calibri"/>
          <w:sz w:val="24"/>
          <w:szCs w:val="24"/>
        </w:rPr>
        <w:t>. Количество обращений в частные клиники за тот же период выросло с 6 до 17% – то есть почти втрое. При этом каждый третий россиянин в стране занимается самолечением. И доля таковых почти не меняется из года в год.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Таким образом, делают вывод исследователи, при отказе от государственной медпомощи россияне не переходят в частные клиники, а отказываются от профессиональной помощи вообще. Причем данные также показывают связь между доходом и стратегией лечения. Среди обеспеченных россиян самолечением занимаются 29%, среди бедных – 42%. Бедные втрое реже обращаются в частные клиники. Неравенство в доходах напрямую конвертируется в неравенство в здоровье, подчеркивают социологи.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Портал «</w:t>
      </w:r>
      <w:proofErr w:type="spellStart"/>
      <w:r w:rsidRPr="006D749A">
        <w:rPr>
          <w:rFonts w:ascii="Calibri" w:hAnsi="Calibri" w:cs="Calibri"/>
          <w:sz w:val="24"/>
          <w:szCs w:val="24"/>
        </w:rPr>
        <w:t>ПроДокторов</w:t>
      </w:r>
      <w:proofErr w:type="spellEnd"/>
      <w:r w:rsidRPr="006D749A">
        <w:rPr>
          <w:rFonts w:ascii="Calibri" w:hAnsi="Calibri" w:cs="Calibri"/>
          <w:sz w:val="24"/>
          <w:szCs w:val="24"/>
        </w:rPr>
        <w:t>» (</w:t>
      </w:r>
      <w:proofErr w:type="spellStart"/>
      <w:r w:rsidRPr="006D749A">
        <w:rPr>
          <w:rFonts w:ascii="Calibri" w:hAnsi="Calibri" w:cs="Calibri"/>
          <w:sz w:val="24"/>
          <w:szCs w:val="24"/>
        </w:rPr>
        <w:t>агрегатор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с информацией о врачах и клиниках в России. – «НГ») на основе 1,1 млн отзывов пациентов ранее работу частных клиник оценил выше, чем государственных. Так, средняя оценка </w:t>
      </w:r>
      <w:proofErr w:type="spellStart"/>
      <w:r w:rsidRPr="006D749A">
        <w:rPr>
          <w:rFonts w:ascii="Calibri" w:hAnsi="Calibri" w:cs="Calibri"/>
          <w:sz w:val="24"/>
          <w:szCs w:val="24"/>
        </w:rPr>
        <w:t>госклиник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в 2025 году составила 3,8 из 5 баллов (где 1 – «ужасно», 5 – «отлично»). Тогда как частные медучреждения получили 4,78 балла. Причины обращения в частные клиники большинство пациентов (60%) объясняли отсутствием нужного специалиста в государственной поликлинике либо длительным ожиданием записи. А треть пациентов указала на недостаточное качество бесплатной помощи.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К слову, ранее ученые выявили зависимость уровня доходов населения от оценок ими собственного здоровья. Так, материально обеспеченные россияне в 3,5 раза чаще довольны своим здоровьем, чем граждане с низкими доходами (55% против 16%). И наоборот – малообеспеченные почти в пять раз чаще, чем обеспеченные, считают свое здоровье слабым (38% против 8% соответственно). «Хорошее финансовое положение значительно облегчает доступ к качественным медицинским услугам и продуктам питания, позволяет заниматься спортом, полноценно отдыхать. Кроме того, финансовая стабильность сама по себе уменьшает уровень стресса, поскольку материальная обеспеченность создает психологическую уверенность, благотворно сказывается на общем </w:t>
      </w:r>
      <w:r w:rsidRPr="006D749A">
        <w:rPr>
          <w:rFonts w:ascii="Calibri" w:hAnsi="Calibri" w:cs="Calibri"/>
          <w:sz w:val="24"/>
          <w:szCs w:val="24"/>
        </w:rPr>
        <w:lastRenderedPageBreak/>
        <w:t>состоянии здоровья», – замечают специалисты. Следовательно, экономическое неравенство в итоге ведет и к неравенству в доступе к здравоохранению (см. «НГ» от </w:t>
      </w:r>
      <w:hyperlink r:id="rId19" w:history="1">
        <w:r w:rsidRPr="006D749A">
          <w:rPr>
            <w:rStyle w:val="a3"/>
            <w:rFonts w:ascii="Calibri" w:hAnsi="Calibri" w:cs="Calibri"/>
            <w:color w:val="CF1838"/>
            <w:sz w:val="24"/>
            <w:szCs w:val="24"/>
            <w:u w:val="none"/>
            <w:bdr w:val="none" w:sz="0" w:space="0" w:color="auto" w:frame="1"/>
          </w:rPr>
          <w:t>02.12.25</w:t>
        </w:r>
      </w:hyperlink>
      <w:r w:rsidRPr="006D749A">
        <w:rPr>
          <w:rFonts w:ascii="Calibri" w:hAnsi="Calibri" w:cs="Calibri"/>
          <w:sz w:val="24"/>
          <w:szCs w:val="24"/>
        </w:rPr>
        <w:t>).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В отличие от самих россиян чиновники из Минздрава иначе оценивают уровень удовлетворенности населения медпомощью. Так, по итогам 2024 года почти 55% населения были довольны качеством медицинского обслуживания в стране. При этом отмечалось, что удовлетворенность населения медицинской помощью резко выросла в конце 2024 года, что могло быть связано с изменением методики расчета показателя. Чиновники ставят своей целью довести удовлетворенность населения медицинской помощью до 55,2% к концу 2030 года.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В самом Минздраве, обозначая задачи ведомства на 2026 год, сообщали, что основной акцент будет сделан на дальнейшей реализации уже намеченных национальных проектов, а также на </w:t>
      </w:r>
      <w:proofErr w:type="spellStart"/>
      <w:r w:rsidRPr="006D749A">
        <w:rPr>
          <w:rFonts w:ascii="Calibri" w:hAnsi="Calibri" w:cs="Calibri"/>
          <w:sz w:val="24"/>
          <w:szCs w:val="24"/>
        </w:rPr>
        <w:t>цифровизации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отрасли. Как сообщал в конце года глава Минздрава Михаил Мурашко, ключевыми являются три национальных проекта, связанных с семьей, продолжительностью жизни и разработкой новых технологий. «Первое – это, конечно, проектная наша деятельность. Это реализация всех тех намеченных проектов. Это «Продолжительная активная жизнь», «Семья», «Новые технологии сбережения здоровья» – разработка научных подходов к созданию новых технологий лечения, лекарственных препаратов, медицинских изделий. Вот эти три проекта – это ключевое», – сказал Мурашко.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Тогда же он рассказывал, что в 2025 году всего было отремонтировано и построено более 2200 объектов здравоохранения.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Ранее в ведомстве обещали, что совокупно на здравоохранение в 2026 году будет выделено свыше 8 трлн руб. Причем на реализацию проектов предусмотрены значительные средства: нацпроекту «Продолжительная и активная жизнь» выделят около 274,2 млрд руб., а на </w:t>
      </w:r>
      <w:proofErr w:type="spellStart"/>
      <w:r w:rsidRPr="006D749A">
        <w:rPr>
          <w:rFonts w:ascii="Calibri" w:hAnsi="Calibri" w:cs="Calibri"/>
          <w:sz w:val="24"/>
          <w:szCs w:val="24"/>
        </w:rPr>
        <w:t>федпроект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«Охрана материнства и детства» в рамках нацпроекта «Семья» – более 22,9 млрд руб., сообщал министр, не уточняя распределение остальных средств.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Уже позднее уточнялось, что в совокупности будет потрачено свыше 6 трлн руб. (без учета консолидированных бюджетов субъектов), из которых 1,9 трлн руб. – напрямую из </w:t>
      </w:r>
      <w:proofErr w:type="spellStart"/>
      <w:r w:rsidRPr="006D749A">
        <w:rPr>
          <w:rFonts w:ascii="Calibri" w:hAnsi="Calibri" w:cs="Calibri"/>
          <w:sz w:val="24"/>
          <w:szCs w:val="24"/>
        </w:rPr>
        <w:t>федбюджета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, а 4,2 трлн руб. – средства системы ОМС. Объем финансирования здравоохранения составит 4,3% от всех расходов </w:t>
      </w:r>
      <w:proofErr w:type="spellStart"/>
      <w:r w:rsidRPr="006D749A">
        <w:rPr>
          <w:rFonts w:ascii="Calibri" w:hAnsi="Calibri" w:cs="Calibri"/>
          <w:sz w:val="24"/>
          <w:szCs w:val="24"/>
        </w:rPr>
        <w:t>федбюджета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и 0,8% от ВВП. При этом только бюджет госпрограммы «Развитие здравоохранения» составил 1,5 трлн руб. Внутри данной программы традиционно наиболее ресурсоемкие направления – льготное </w:t>
      </w:r>
      <w:proofErr w:type="spellStart"/>
      <w:r w:rsidRPr="006D749A">
        <w:rPr>
          <w:rFonts w:ascii="Calibri" w:hAnsi="Calibri" w:cs="Calibri"/>
          <w:sz w:val="24"/>
          <w:szCs w:val="24"/>
        </w:rPr>
        <w:t>лекобеспечение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граждан (241,6 млрд руб.), финансирование фонда «Круг добра» (195,9 млрд руб.), проект «Борьба с </w:t>
      </w:r>
      <w:proofErr w:type="spellStart"/>
      <w:r w:rsidRPr="006D749A">
        <w:rPr>
          <w:rFonts w:ascii="Calibri" w:hAnsi="Calibri" w:cs="Calibri"/>
          <w:sz w:val="24"/>
          <w:szCs w:val="24"/>
        </w:rPr>
        <w:t>онкозаболеваниями</w:t>
      </w:r>
      <w:proofErr w:type="spellEnd"/>
      <w:r w:rsidRPr="006D749A">
        <w:rPr>
          <w:rFonts w:ascii="Calibri" w:hAnsi="Calibri" w:cs="Calibri"/>
          <w:sz w:val="24"/>
          <w:szCs w:val="24"/>
        </w:rPr>
        <w:t>» (144,7 млрд руб.), «Развитие инфраструктуры здравоохранения» (порядка 90 млрд руб.). В регионы по госпрограмме будет направлено 179,4 млрд руб.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На модернизацию первичного звена здравоохранения в 2026 году из </w:t>
      </w:r>
      <w:proofErr w:type="spellStart"/>
      <w:r w:rsidRPr="006D749A">
        <w:rPr>
          <w:rFonts w:ascii="Calibri" w:hAnsi="Calibri" w:cs="Calibri"/>
          <w:sz w:val="24"/>
          <w:szCs w:val="24"/>
        </w:rPr>
        <w:t>федбюджета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направят 54,6 млрд руб., на борьбу с сердечно-сосудистыми заболеваниями – 11,3 млрд </w:t>
      </w:r>
      <w:r w:rsidRPr="006D749A">
        <w:rPr>
          <w:rFonts w:ascii="Calibri" w:hAnsi="Calibri" w:cs="Calibri"/>
          <w:sz w:val="24"/>
          <w:szCs w:val="24"/>
        </w:rPr>
        <w:lastRenderedPageBreak/>
        <w:t xml:space="preserve">руб., с сахарным диабетом – 8,3 млрд руб. На другие направления, заметная часть из которых погружена в нацпроект «Продолжительная и активная жизнь», уйдет 274 млрд руб., на </w:t>
      </w:r>
      <w:proofErr w:type="spellStart"/>
      <w:r w:rsidRPr="006D749A">
        <w:rPr>
          <w:rFonts w:ascii="Calibri" w:hAnsi="Calibri" w:cs="Calibri"/>
          <w:sz w:val="24"/>
          <w:szCs w:val="24"/>
        </w:rPr>
        <w:t>федпроект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«Охрана материнства и детства» из нацпроекта «Семья» – 22,9 млрд руб.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Также с 2026 года бесплатная медицинская помощь в России будет оказываться более чем по 20 видам заболеваний и состояний, следует из постановления правительства, которое приводит ТАСС.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Однако в новом году будут расширены параметры оказания некоторых видов медпомощи для разных категорий граждан. В частности, беременные женщины получили право на </w:t>
      </w:r>
      <w:proofErr w:type="spellStart"/>
      <w:r w:rsidRPr="006D749A">
        <w:rPr>
          <w:rFonts w:ascii="Calibri" w:hAnsi="Calibri" w:cs="Calibri"/>
          <w:sz w:val="24"/>
          <w:szCs w:val="24"/>
        </w:rPr>
        <w:t>пренатальную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(дородовую) диагностику нарушений развития ребенка, включая </w:t>
      </w:r>
      <w:proofErr w:type="spellStart"/>
      <w:r w:rsidRPr="006D749A">
        <w:rPr>
          <w:rFonts w:ascii="Calibri" w:hAnsi="Calibri" w:cs="Calibri"/>
          <w:sz w:val="24"/>
          <w:szCs w:val="24"/>
        </w:rPr>
        <w:t>неинвазивное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D749A">
        <w:rPr>
          <w:rFonts w:ascii="Calibri" w:hAnsi="Calibri" w:cs="Calibri"/>
          <w:sz w:val="24"/>
          <w:szCs w:val="24"/>
        </w:rPr>
        <w:t>пренатальное</w:t>
      </w:r>
      <w:proofErr w:type="spellEnd"/>
      <w:r w:rsidRPr="006D749A">
        <w:rPr>
          <w:rFonts w:ascii="Calibri" w:hAnsi="Calibri" w:cs="Calibri"/>
          <w:sz w:val="24"/>
          <w:szCs w:val="24"/>
        </w:rPr>
        <w:t xml:space="preserve"> тестирование – определение внеклеточной ДНК плода по крови матери. Кроме того, у граждан от 18 до 40 лет появилась возможность бесплатно определить уровень липопротеида (a) в крови. Пациенты 18–39 лет смогут один раз в шесть лет пройти оценку липидного профиля, а для пациентов 40 лет и старше возможность бесплатного анализа предусмотрена раз в три года.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Как отмечается в материалах к постановлению, скорректированы объемы проведения диспансеризации для оценки репродуктивного здоровья женщин и мужчин – обеспечен охват 35% женщин и мужчин 18–49 лет. Кроме того, в перечень исследований на 2026 год в рамках репродуктивной диспансеризации для женщин включены такие дополнительные исследования, как определение ДНК вируса папилломы человека и жидкостное цитологическое исследование микропрепарата шейки матки.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 xml:space="preserve">В 2026 году базовая программа ОМС расширилась также за счет включения 15 новых современных методов оказания специализированной, в том числе высокотехнологичной, медицинской помощи, в том числе фотодинамической терапии при некоторых видах рака, ряда офтальмологических операций, замены </w:t>
      </w:r>
      <w:proofErr w:type="spellStart"/>
      <w:r w:rsidRPr="006D749A">
        <w:rPr>
          <w:rFonts w:ascii="Calibri" w:hAnsi="Calibri" w:cs="Calibri"/>
          <w:sz w:val="24"/>
          <w:szCs w:val="24"/>
        </w:rPr>
        <w:t>кардиовертера</w:t>
      </w:r>
      <w:proofErr w:type="spellEnd"/>
      <w:r w:rsidRPr="006D749A">
        <w:rPr>
          <w:rFonts w:ascii="Calibri" w:hAnsi="Calibri" w:cs="Calibri"/>
          <w:sz w:val="24"/>
          <w:szCs w:val="24"/>
        </w:rPr>
        <w:t>-дефибриллятора, трансплантации почки.</w:t>
      </w:r>
    </w:p>
    <w:p w:rsidR="00D12204" w:rsidRPr="006D749A" w:rsidRDefault="00D12204" w:rsidP="00650CE0">
      <w:pPr>
        <w:jc w:val="both"/>
        <w:rPr>
          <w:rFonts w:ascii="Calibri" w:hAnsi="Calibri" w:cs="Calibri"/>
          <w:sz w:val="24"/>
          <w:szCs w:val="24"/>
        </w:rPr>
      </w:pPr>
      <w:r w:rsidRPr="006D749A">
        <w:rPr>
          <w:rFonts w:ascii="Calibri" w:hAnsi="Calibri" w:cs="Calibri"/>
          <w:sz w:val="24"/>
          <w:szCs w:val="24"/>
        </w:rPr>
        <w:t>А с марта 2026-го все бюджетные места в ординатуре по медицинским и фармацевтическим направлениям станут целевыми. Студенты обязаны заключить договор с государственной или частной клиникой, предоставляющей бесплатную помощь по госгарантиям. Также будет запрещено использование дистанционных технологий в большинстве программ дополнительного профессионального образования для медиков. </w:t>
      </w:r>
    </w:p>
    <w:p w:rsidR="00D12204" w:rsidRPr="00650CE0" w:rsidRDefault="006D749A" w:rsidP="00650CE0">
      <w:pPr>
        <w:jc w:val="both"/>
        <w:rPr>
          <w:rFonts w:ascii="Calibri" w:hAnsi="Calibri" w:cs="Calibri"/>
          <w:color w:val="222222"/>
          <w:sz w:val="24"/>
          <w:szCs w:val="24"/>
        </w:rPr>
      </w:pPr>
      <w:hyperlink r:id="rId20" w:history="1">
        <w:r w:rsidR="00D12204" w:rsidRPr="006D749A">
          <w:rPr>
            <w:rStyle w:val="a3"/>
            <w:rFonts w:ascii="Calibri" w:hAnsi="Calibri" w:cs="Calibri"/>
            <w:sz w:val="24"/>
            <w:szCs w:val="24"/>
          </w:rPr>
          <w:t>https://www.ng.ru/economics/2026-01-11/4_9412_medicine.html?utm_source=yxnews&amp;utm_medium=desktop&amp;utm_referrer=https%3A%2F%2Fdzen.ru%2Fnews%2Fsearch</w:t>
        </w:r>
      </w:hyperlink>
      <w:bookmarkStart w:id="0" w:name="_GoBack"/>
      <w:bookmarkEnd w:id="0"/>
    </w:p>
    <w:p w:rsidR="00D12204" w:rsidRPr="00650CE0" w:rsidRDefault="00D12204" w:rsidP="00650CE0">
      <w:pPr>
        <w:pStyle w:val="anonce"/>
        <w:shd w:val="clear" w:color="auto" w:fill="FFFFFF"/>
        <w:spacing w:before="0" w:beforeAutospacing="0" w:after="150" w:afterAutospacing="0" w:line="285" w:lineRule="atLeast"/>
        <w:jc w:val="both"/>
        <w:textAlignment w:val="top"/>
        <w:rPr>
          <w:rFonts w:ascii="Calibri" w:hAnsi="Calibri" w:cs="Calibri"/>
          <w:color w:val="222222"/>
        </w:rPr>
      </w:pP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</w:p>
    <w:p w:rsidR="00D12204" w:rsidRPr="00650CE0" w:rsidRDefault="00D12204" w:rsidP="00650CE0">
      <w:pPr>
        <w:jc w:val="both"/>
        <w:rPr>
          <w:rFonts w:ascii="Calibri" w:hAnsi="Calibri" w:cs="Calibri"/>
          <w:sz w:val="24"/>
          <w:szCs w:val="24"/>
        </w:rPr>
      </w:pPr>
    </w:p>
    <w:p w:rsidR="0013599C" w:rsidRPr="00650CE0" w:rsidRDefault="0013599C" w:rsidP="00650CE0">
      <w:pPr>
        <w:jc w:val="both"/>
        <w:rPr>
          <w:rFonts w:ascii="Calibri" w:hAnsi="Calibri" w:cs="Calibri"/>
          <w:sz w:val="24"/>
          <w:szCs w:val="24"/>
        </w:rPr>
      </w:pPr>
    </w:p>
    <w:p w:rsidR="00630832" w:rsidRPr="00650CE0" w:rsidRDefault="00630832" w:rsidP="00650CE0">
      <w:pPr>
        <w:jc w:val="both"/>
        <w:rPr>
          <w:rFonts w:ascii="Calibri" w:hAnsi="Calibri" w:cs="Calibri"/>
          <w:sz w:val="24"/>
          <w:szCs w:val="24"/>
        </w:rPr>
      </w:pPr>
    </w:p>
    <w:sectPr w:rsidR="00630832" w:rsidRPr="00650CE0" w:rsidSect="00B8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16F92"/>
    <w:multiLevelType w:val="hybridMultilevel"/>
    <w:tmpl w:val="08D65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4987"/>
    <w:multiLevelType w:val="multilevel"/>
    <w:tmpl w:val="054C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E03F5"/>
    <w:multiLevelType w:val="hybridMultilevel"/>
    <w:tmpl w:val="FC42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C3022"/>
    <w:multiLevelType w:val="multilevel"/>
    <w:tmpl w:val="8C86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65"/>
    <w:rsid w:val="0001296A"/>
    <w:rsid w:val="00032787"/>
    <w:rsid w:val="000D0D08"/>
    <w:rsid w:val="0013599C"/>
    <w:rsid w:val="0018436A"/>
    <w:rsid w:val="002E132F"/>
    <w:rsid w:val="00382210"/>
    <w:rsid w:val="00630832"/>
    <w:rsid w:val="00650CE0"/>
    <w:rsid w:val="00651D29"/>
    <w:rsid w:val="0067598F"/>
    <w:rsid w:val="006D749A"/>
    <w:rsid w:val="00883B1C"/>
    <w:rsid w:val="009C14BA"/>
    <w:rsid w:val="00A73465"/>
    <w:rsid w:val="00B82F22"/>
    <w:rsid w:val="00B87595"/>
    <w:rsid w:val="00CA3FC2"/>
    <w:rsid w:val="00CE3185"/>
    <w:rsid w:val="00D12204"/>
    <w:rsid w:val="00FC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EF131-6D92-BE43-B87A-548550A6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F22"/>
  </w:style>
  <w:style w:type="paragraph" w:styleId="1">
    <w:name w:val="heading 1"/>
    <w:basedOn w:val="a"/>
    <w:next w:val="a"/>
    <w:link w:val="10"/>
    <w:uiPriority w:val="9"/>
    <w:qFormat/>
    <w:rsid w:val="00A734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4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73465"/>
    <w:rPr>
      <w:color w:val="0000FF"/>
      <w:u w:val="single"/>
    </w:rPr>
  </w:style>
  <w:style w:type="character" w:customStyle="1" w:styleId="name">
    <w:name w:val="name"/>
    <w:basedOn w:val="a0"/>
    <w:rsid w:val="00A73465"/>
  </w:style>
  <w:style w:type="character" w:customStyle="1" w:styleId="surname">
    <w:name w:val="surname"/>
    <w:basedOn w:val="a0"/>
    <w:rsid w:val="00A73465"/>
  </w:style>
  <w:style w:type="paragraph" w:styleId="a4">
    <w:name w:val="Balloon Text"/>
    <w:basedOn w:val="a"/>
    <w:link w:val="a5"/>
    <w:uiPriority w:val="99"/>
    <w:semiHidden/>
    <w:unhideWhenUsed/>
    <w:rsid w:val="00A7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46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7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73465"/>
    <w:rPr>
      <w:b/>
      <w:bCs/>
    </w:rPr>
  </w:style>
  <w:style w:type="paragraph" w:styleId="a8">
    <w:name w:val="List Paragraph"/>
    <w:basedOn w:val="a"/>
    <w:uiPriority w:val="34"/>
    <w:qFormat/>
    <w:rsid w:val="00A73465"/>
    <w:pPr>
      <w:ind w:left="720"/>
      <w:contextualSpacing/>
    </w:pPr>
  </w:style>
  <w:style w:type="character" w:customStyle="1" w:styleId="text">
    <w:name w:val="text"/>
    <w:basedOn w:val="a0"/>
    <w:rsid w:val="00A73465"/>
  </w:style>
  <w:style w:type="character" w:customStyle="1" w:styleId="20">
    <w:name w:val="Заголовок 2 Знак"/>
    <w:basedOn w:val="a0"/>
    <w:link w:val="2"/>
    <w:uiPriority w:val="9"/>
    <w:semiHidden/>
    <w:rsid w:val="00651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paragraph0hsuv">
    <w:name w:val="paragraph_paragraph__0hsuv"/>
    <w:basedOn w:val="a"/>
    <w:rsid w:val="0065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ce">
    <w:name w:val="anonce"/>
    <w:basedOn w:val="a"/>
    <w:rsid w:val="00D12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56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1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29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2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57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514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8823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108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8" w:color="DEDEDE"/>
                        <w:left w:val="single" w:sz="6" w:space="8" w:color="DEDEDE"/>
                        <w:bottom w:val="single" w:sz="6" w:space="8" w:color="DEDEDE"/>
                        <w:right w:val="single" w:sz="6" w:space="8" w:color="DEDEDE"/>
                      </w:divBdr>
                    </w:div>
                  </w:divsChild>
                </w:div>
              </w:divsChild>
            </w:div>
            <w:div w:id="1573928609">
              <w:marLeft w:val="0"/>
              <w:marRight w:val="0"/>
              <w:marTop w:val="18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3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7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vestnik.ru/content/news/Konkurs-v-vuzy-Minzdrava-vyros-v-2025-godu-do-15-chelovek-na-mesto.html" TargetMode="External"/><Relationship Id="rId13" Type="http://schemas.openxmlformats.org/officeDocument/2006/relationships/hyperlink" Target="https://vademec.ru/news/2025/10/16/razrabotan-proekt-programmy-gosgarantiy-na-2026-god-obzor/" TargetMode="External"/><Relationship Id="rId18" Type="http://schemas.openxmlformats.org/officeDocument/2006/relationships/hyperlink" Target="https://www.kp.ru/daily/27750.5/5197469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dvestnik.ru/content/news/Prinyat-zakon-o-novyh-pravilah-postupleniya-v-vuzy-dlya-vypusknikov-kolledjei.html" TargetMode="External"/><Relationship Id="rId12" Type="http://schemas.openxmlformats.org/officeDocument/2006/relationships/hyperlink" Target="https://www.kommersant.ru/doc/8340749?utm_source=yxnews&amp;utm_medium=desktop&amp;utm_referrer=https%3A%2F%2Fdzen.ru%2Fnews%2Fsearch" TargetMode="External"/><Relationship Id="rId17" Type="http://schemas.openxmlformats.org/officeDocument/2006/relationships/hyperlink" Target="https://vademec.ru/news/2026/01/12/utverzhdena-programma-gosgarantiy-na-2026-god-glavno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demec.ru/news/2025/01/13/pravitelstvo-utverdilo-programmu-gosgarantiy-na-2025-god-glavnoe/" TargetMode="External"/><Relationship Id="rId20" Type="http://schemas.openxmlformats.org/officeDocument/2006/relationships/hyperlink" Target="https://www.ng.ru/economics/2026-01-11/4_9412_medicine.html?utm_source=yxnews&amp;utm_medium=desktop&amp;utm_referrer=https%3A%2F%2Fdzen.ru%2Fnews%2F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511280124" TargetMode="External"/><Relationship Id="rId11" Type="http://schemas.openxmlformats.org/officeDocument/2006/relationships/hyperlink" Target="https://www.kp.ru/online/news/6770063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ademec.ru/news/2025/10/03/regulyatory-skorrektirovali-metodiku-otsenki-effektivnosti-ispolzovaniya-resursov-meduchrezhdeniy/" TargetMode="External"/><Relationship Id="rId10" Type="http://schemas.openxmlformats.org/officeDocument/2006/relationships/hyperlink" Target="https://medvestnik.ru/content/news/v-rossii-nachali-deistvovat-novye-pravila-postupleniya-v-medvuzy.html" TargetMode="External"/><Relationship Id="rId19" Type="http://schemas.openxmlformats.org/officeDocument/2006/relationships/hyperlink" Target="https://www.ng.ru/economics/2025-12-02/1_9392_healt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vestnik.ru/content/news/specialnosti-lechebnoe-delo-i-pediatriya-stali-liderami-po-chislu-prinyatyh-v-vuzy-celevikov.html" TargetMode="External"/><Relationship Id="rId14" Type="http://schemas.openxmlformats.org/officeDocument/2006/relationships/hyperlink" Target="https://vademec.ru/article/probezhimsya_po_planu-_kak_industriya_zdravookhraneniya_vpisyvaetsya_v_strategiyu_dostizheniya_nats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4735</Words>
  <Characters>26993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LenaPC</dc:creator>
  <cp:lastModifiedBy>Microsoft Office User</cp:lastModifiedBy>
  <cp:revision>6</cp:revision>
  <dcterms:created xsi:type="dcterms:W3CDTF">2026-01-19T12:36:00Z</dcterms:created>
  <dcterms:modified xsi:type="dcterms:W3CDTF">2026-01-27T07:46:00Z</dcterms:modified>
</cp:coreProperties>
</file>