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 №</w:t>
      </w:r>
      <w:r w:rsidR="009446DA" w:rsidRPr="0035576D">
        <w:rPr>
          <w:rFonts w:ascii="Times New Roman" w:hAnsi="Times New Roman" w:cs="Times New Roman"/>
          <w:sz w:val="28"/>
          <w:szCs w:val="28"/>
        </w:rPr>
        <w:t xml:space="preserve"> </w:t>
      </w:r>
      <w:r w:rsidRPr="0035576D">
        <w:rPr>
          <w:rFonts w:ascii="Times New Roman" w:hAnsi="Times New Roman" w:cs="Times New Roman"/>
          <w:sz w:val="28"/>
          <w:szCs w:val="28"/>
        </w:rPr>
        <w:t xml:space="preserve"> </w:t>
      </w:r>
      <w:r w:rsidR="002E3C0B">
        <w:rPr>
          <w:rFonts w:ascii="Times New Roman" w:hAnsi="Times New Roman" w:cs="Times New Roman"/>
          <w:sz w:val="28"/>
          <w:szCs w:val="28"/>
        </w:rPr>
        <w:t>1</w:t>
      </w: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35576D">
        <w:rPr>
          <w:rFonts w:ascii="Times New Roman" w:hAnsi="Times New Roman" w:cs="Times New Roman"/>
          <w:sz w:val="28"/>
          <w:szCs w:val="28"/>
        </w:rPr>
        <w:t>М</w:t>
      </w:r>
      <w:r w:rsidRPr="0035576D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35576D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>оценки качества работы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576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3557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35576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557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35576D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35576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35576D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</w:t>
      </w:r>
      <w:r w:rsidRPr="0035576D">
        <w:rPr>
          <w:sz w:val="28"/>
          <w:szCs w:val="28"/>
        </w:rPr>
        <w:t xml:space="preserve">          </w:t>
      </w:r>
      <w:r w:rsidRPr="0035576D">
        <w:rPr>
          <w:rFonts w:ascii="Times New Roman" w:hAnsi="Times New Roman" w:cs="Times New Roman"/>
          <w:sz w:val="28"/>
          <w:szCs w:val="28"/>
        </w:rPr>
        <w:t xml:space="preserve">№                                        </w:t>
      </w:r>
      <w:r w:rsidRPr="0035576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557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0B0D" w:rsidRPr="0035576D" w:rsidRDefault="005E0B0D" w:rsidP="005E0B0D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557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35576D" w:rsidRPr="0035576D" w:rsidRDefault="0035576D" w:rsidP="005E0B0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A38" w:rsidRDefault="00626A38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A1" w:rsidRPr="00EA62F1" w:rsidRDefault="00EA62F1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E0B0D" w:rsidRPr="00EA62F1" w:rsidRDefault="005E0B0D" w:rsidP="00EA62F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2F1" w:rsidRPr="00EA62F1">
        <w:rPr>
          <w:rFonts w:ascii="Times New Roman" w:hAnsi="Times New Roman" w:cs="Times New Roman"/>
          <w:b/>
          <w:sz w:val="28"/>
          <w:szCs w:val="28"/>
        </w:rPr>
        <w:t xml:space="preserve">информации, </w:t>
      </w:r>
      <w:proofErr w:type="gramStart"/>
      <w:r w:rsidR="00EA62F1" w:rsidRPr="00EA62F1">
        <w:rPr>
          <w:rFonts w:ascii="Times New Roman" w:hAnsi="Times New Roman" w:cs="Times New Roman"/>
          <w:b/>
          <w:sz w:val="28"/>
          <w:szCs w:val="28"/>
        </w:rPr>
        <w:t>рекомендуемой</w:t>
      </w:r>
      <w:proofErr w:type="gramEnd"/>
      <w:r w:rsidR="00EA62F1" w:rsidRPr="00EA62F1">
        <w:rPr>
          <w:rFonts w:ascii="Times New Roman" w:hAnsi="Times New Roman" w:cs="Times New Roman"/>
          <w:b/>
          <w:sz w:val="28"/>
          <w:szCs w:val="28"/>
        </w:rPr>
        <w:t xml:space="preserve"> к размещению </w:t>
      </w:r>
      <w:r w:rsidR="00A53C66">
        <w:rPr>
          <w:rFonts w:ascii="Times New Roman" w:hAnsi="Times New Roman" w:cs="Times New Roman"/>
          <w:b/>
          <w:sz w:val="28"/>
          <w:szCs w:val="28"/>
        </w:rPr>
        <w:t>медицинским организациям</w:t>
      </w:r>
    </w:p>
    <w:p w:rsidR="00EA62F1" w:rsidRPr="00EA62F1" w:rsidRDefault="00EA62F1" w:rsidP="00EA62F1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F1" w:rsidRPr="00734213" w:rsidRDefault="00EA62F1" w:rsidP="00734213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A62F1">
        <w:rPr>
          <w:rFonts w:ascii="Times New Roman" w:hAnsi="Times New Roman"/>
          <w:sz w:val="28"/>
          <w:szCs w:val="28"/>
        </w:rPr>
        <w:t>Общая информация о медицинской организации</w:t>
      </w:r>
      <w:r w:rsidR="00734213" w:rsidRPr="00734213">
        <w:rPr>
          <w:rFonts w:ascii="Times New Roman" w:hAnsi="Times New Roman"/>
          <w:sz w:val="28"/>
          <w:szCs w:val="28"/>
        </w:rPr>
        <w:t>:</w:t>
      </w:r>
    </w:p>
    <w:p w:rsidR="003F4EA4" w:rsidRPr="008B1103" w:rsidRDefault="0048751E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а)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полное наименование медицинской организации 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>(структура учреждения, схема проезда (карта), информация о транспортной доступности)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8B1103" w:rsidRDefault="0048751E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б)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информация об осуществляемой медицинской деятельности (на сайте размещены 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копии (электронные образы)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лицензий на все виды деятельности)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информация о правах пациентов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контакты контролирующих организаций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alibri11pt"/>
          <w:rFonts w:ascii="Times New Roman" w:hAnsi="Times New Roman" w:cs="Times New Roman"/>
          <w:sz w:val="28"/>
          <w:szCs w:val="28"/>
        </w:rPr>
        <w:t>д</w:t>
      </w:r>
      <w:proofErr w:type="spellEnd"/>
      <w:r w:rsidR="002E3C0B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контакты: адрес, телефон, </w:t>
      </w:r>
      <w:proofErr w:type="gramStart"/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почта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ж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график работы </w:t>
      </w:r>
      <w:r w:rsidR="00E72740">
        <w:rPr>
          <w:rStyle w:val="Calibri11pt"/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и часы приема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специалистов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3F4EA4">
      <w:pPr>
        <w:ind w:left="0" w:firstLine="709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3F4EA4" w:rsidRDefault="00734213" w:rsidP="003F4EA4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И</w:t>
      </w:r>
      <w:r w:rsidR="003F4EA4">
        <w:rPr>
          <w:rStyle w:val="Calibri11pt"/>
          <w:rFonts w:ascii="Times New Roman" w:hAnsi="Times New Roman" w:cs="Times New Roman"/>
          <w:sz w:val="28"/>
          <w:szCs w:val="28"/>
        </w:rPr>
        <w:t>нформация об услугах учреждения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2603A3" w:rsidRDefault="00F63215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 w:rsidRPr="00F63215">
        <w:rPr>
          <w:rStyle w:val="Calibri11pt"/>
          <w:rFonts w:ascii="Times New Roman" w:hAnsi="Times New Roman" w:cs="Times New Roman"/>
          <w:sz w:val="28"/>
          <w:szCs w:val="28"/>
        </w:rPr>
        <w:t>а)</w:t>
      </w:r>
      <w:r>
        <w:rPr>
          <w:rStyle w:val="Calibri11pt"/>
          <w:sz w:val="24"/>
          <w:szCs w:val="24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об оказываемой медицинской помощи, эффективности методов лечения, используемых лекарственных преп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аратах и о медицинских изделиях;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b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б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F63215" w:rsidRPr="008B1103"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F63215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информаци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>я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о перечне льготных лекарственных средств и лекарственном обеспечении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F63215" w:rsidRPr="008B1103"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перечне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список страховых медицинских организаций, с которыми работает медицинская организация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ж</w:t>
      </w:r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правила записи на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первичный прием/консультацию/об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следование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стандартах медицинской помощи</w:t>
      </w:r>
      <w:r w:rsidR="00626A38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и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2603A3">
        <w:rPr>
          <w:rStyle w:val="Calibri11pt"/>
          <w:rFonts w:ascii="Times New Roman" w:hAnsi="Times New Roman" w:cs="Times New Roman"/>
          <w:sz w:val="28"/>
          <w:szCs w:val="28"/>
        </w:rPr>
        <w:t>информация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 о сроках, порядке, результатах проводимой диспансеризации населения в медицинских организациях, оказывающих первичную врачебную медико-санитарную помощь и имеющих прикрепленное население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Default="00FD388E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к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>правила госпитализации (сроки и документы)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187413" w:rsidRDefault="00626A38" w:rsidP="003F4EA4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lastRenderedPageBreak/>
        <w:t>И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нформация о специалистах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187413" w:rsidRPr="00187413" w:rsidRDefault="008B1103" w:rsidP="00187413">
      <w:pPr>
        <w:pStyle w:val="1"/>
        <w:shd w:val="clear" w:color="auto" w:fill="auto"/>
        <w:ind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а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график приема посетителей </w:t>
      </w:r>
      <w:r>
        <w:rPr>
          <w:rStyle w:val="Calibri11pt"/>
          <w:rFonts w:ascii="Times New Roman" w:hAnsi="Times New Roman" w:cs="Times New Roman"/>
          <w:sz w:val="28"/>
          <w:szCs w:val="28"/>
        </w:rPr>
        <w:t>руководителями медицинской организации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187413" w:rsidRPr="008B1103" w:rsidRDefault="009F2098" w:rsidP="00187413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б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информация о  медицинских работниках медицинских организаций, об уровне их образования и об их квалификации</w:t>
      </w:r>
      <w:r w:rsidR="00626A38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18741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413" w:rsidRPr="00187413" w:rsidRDefault="009F2098" w:rsidP="00187413">
      <w:pPr>
        <w:pStyle w:val="1"/>
        <w:shd w:val="clear" w:color="auto" w:fill="auto"/>
        <w:ind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отзывы пациентов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</w:p>
    <w:p w:rsidR="00187413" w:rsidRPr="00187413" w:rsidRDefault="009F2098" w:rsidP="00187413">
      <w:pPr>
        <w:pStyle w:val="1"/>
        <w:shd w:val="clear" w:color="auto" w:fill="auto"/>
        <w:ind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информация о вакансиях учреждения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187413">
      <w:pPr>
        <w:ind w:left="0" w:firstLine="709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187413" w:rsidRPr="00187413" w:rsidRDefault="00626A38" w:rsidP="00187413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М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еханизмы обратной связи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187413" w:rsidRPr="00187413" w:rsidRDefault="001831A1" w:rsidP="0018741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а</w:t>
      </w:r>
      <w:r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) </w:t>
      </w:r>
      <w:r w:rsidR="00187413" w:rsidRPr="00187413">
        <w:rPr>
          <w:sz w:val="28"/>
          <w:szCs w:val="28"/>
        </w:rPr>
        <w:t xml:space="preserve">возможность подать жалобу на </w:t>
      </w:r>
      <w:proofErr w:type="gramStart"/>
      <w:r w:rsidR="00187413" w:rsidRPr="00187413">
        <w:rPr>
          <w:sz w:val="28"/>
          <w:szCs w:val="28"/>
        </w:rPr>
        <w:t>сайте</w:t>
      </w:r>
      <w:proofErr w:type="gramEnd"/>
      <w:r w:rsidR="00187413" w:rsidRPr="00187413">
        <w:rPr>
          <w:sz w:val="28"/>
          <w:szCs w:val="28"/>
        </w:rPr>
        <w:t xml:space="preserve"> (размещена форма для подачи электронного запроса)</w:t>
      </w:r>
      <w:r w:rsidR="00626A38">
        <w:rPr>
          <w:sz w:val="28"/>
          <w:szCs w:val="28"/>
        </w:rPr>
        <w:t>;</w:t>
      </w:r>
    </w:p>
    <w:p w:rsidR="00187413" w:rsidRPr="00187413" w:rsidRDefault="009F2098" w:rsidP="00187413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1831A1">
        <w:rPr>
          <w:sz w:val="28"/>
          <w:szCs w:val="28"/>
        </w:rPr>
        <w:t xml:space="preserve">) </w:t>
      </w:r>
      <w:r w:rsidR="00187413" w:rsidRPr="008B1103">
        <w:rPr>
          <w:sz w:val="28"/>
          <w:szCs w:val="28"/>
        </w:rPr>
        <w:t>рубрик</w:t>
      </w:r>
      <w:r w:rsidR="008B1103" w:rsidRPr="008B1103">
        <w:rPr>
          <w:sz w:val="28"/>
          <w:szCs w:val="28"/>
        </w:rPr>
        <w:t>а</w:t>
      </w:r>
      <w:r w:rsidR="00187413" w:rsidRPr="008B1103">
        <w:rPr>
          <w:sz w:val="28"/>
          <w:szCs w:val="28"/>
        </w:rPr>
        <w:t xml:space="preserve"> вопрос-ответ</w:t>
      </w:r>
      <w:r w:rsidR="00626A38">
        <w:rPr>
          <w:sz w:val="28"/>
          <w:szCs w:val="28"/>
        </w:rPr>
        <w:t>;</w:t>
      </w:r>
    </w:p>
    <w:p w:rsidR="00187413" w:rsidRDefault="009F2098" w:rsidP="0018741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1A1" w:rsidRPr="008B1103">
        <w:rPr>
          <w:rFonts w:ascii="Times New Roman" w:hAnsi="Times New Roman" w:cs="Times New Roman"/>
          <w:sz w:val="28"/>
          <w:szCs w:val="28"/>
        </w:rPr>
        <w:t>)</w:t>
      </w:r>
      <w:r w:rsidR="008B1103">
        <w:rPr>
          <w:rFonts w:ascii="Times New Roman" w:hAnsi="Times New Roman" w:cs="Times New Roman"/>
          <w:sz w:val="28"/>
          <w:szCs w:val="28"/>
        </w:rPr>
        <w:t xml:space="preserve"> </w:t>
      </w:r>
      <w:r w:rsidR="002603A3">
        <w:rPr>
          <w:rFonts w:ascii="Times New Roman" w:hAnsi="Times New Roman" w:cs="Times New Roman"/>
          <w:sz w:val="28"/>
          <w:szCs w:val="28"/>
        </w:rPr>
        <w:t>информация</w:t>
      </w:r>
      <w:r w:rsidR="00187413" w:rsidRPr="008B1103">
        <w:rPr>
          <w:rFonts w:ascii="Times New Roman" w:hAnsi="Times New Roman" w:cs="Times New Roman"/>
          <w:sz w:val="28"/>
          <w:szCs w:val="28"/>
        </w:rPr>
        <w:t xml:space="preserve"> об обязанно</w:t>
      </w:r>
      <w:r w:rsidR="008B1103" w:rsidRPr="008B1103">
        <w:rPr>
          <w:rFonts w:ascii="Times New Roman" w:hAnsi="Times New Roman" w:cs="Times New Roman"/>
          <w:sz w:val="28"/>
          <w:szCs w:val="28"/>
        </w:rPr>
        <w:t>стях пациента</w:t>
      </w:r>
      <w:r w:rsidR="00626A38">
        <w:rPr>
          <w:rFonts w:ascii="Times New Roman" w:hAnsi="Times New Roman" w:cs="Times New Roman"/>
          <w:sz w:val="28"/>
          <w:szCs w:val="28"/>
        </w:rPr>
        <w:t>.</w:t>
      </w:r>
      <w:r w:rsidR="008B1103" w:rsidRPr="008B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03" w:rsidRPr="008B1103" w:rsidRDefault="008B1103" w:rsidP="001874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Pr="00FD388E" w:rsidRDefault="00B92457" w:rsidP="008F63B0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 w:rsidRPr="00FD388E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="00D039F7" w:rsidRPr="00FD388E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>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</w:t>
      </w:r>
      <w:r w:rsidR="00626A38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>.</w:t>
      </w:r>
    </w:p>
    <w:sectPr w:rsidR="008B1103" w:rsidRPr="00FD388E" w:rsidSect="00A53C66">
      <w:foot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60" w:rsidRDefault="007D5360" w:rsidP="005E0B0D">
      <w:r>
        <w:separator/>
      </w:r>
    </w:p>
  </w:endnote>
  <w:endnote w:type="continuationSeparator" w:id="0">
    <w:p w:rsidR="007D5360" w:rsidRDefault="007D5360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E63FD6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60" w:rsidRDefault="007D5360" w:rsidP="005E0B0D">
      <w:r>
        <w:separator/>
      </w:r>
    </w:p>
  </w:footnote>
  <w:footnote w:type="continuationSeparator" w:id="0">
    <w:p w:rsidR="007D5360" w:rsidRDefault="007D5360" w:rsidP="005E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.6pt;height:18.5pt" o:bullet="t">
        <v:imagedata r:id="rId1" o:title=""/>
      </v:shape>
    </w:pict>
  </w:numPicBullet>
  <w:abstractNum w:abstractNumId="0">
    <w:nsid w:val="034F1C23"/>
    <w:multiLevelType w:val="hybridMultilevel"/>
    <w:tmpl w:val="AA88D4DA"/>
    <w:lvl w:ilvl="0" w:tplc="36A83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40C21"/>
    <w:rsid w:val="00056232"/>
    <w:rsid w:val="00064631"/>
    <w:rsid w:val="000B6A8A"/>
    <w:rsid w:val="000C145C"/>
    <w:rsid w:val="000C4928"/>
    <w:rsid w:val="001563B9"/>
    <w:rsid w:val="001831A1"/>
    <w:rsid w:val="00187413"/>
    <w:rsid w:val="001960F7"/>
    <w:rsid w:val="002603A3"/>
    <w:rsid w:val="002D135E"/>
    <w:rsid w:val="002E3C0B"/>
    <w:rsid w:val="003061BF"/>
    <w:rsid w:val="003113A1"/>
    <w:rsid w:val="00312249"/>
    <w:rsid w:val="0035576D"/>
    <w:rsid w:val="00382645"/>
    <w:rsid w:val="00397997"/>
    <w:rsid w:val="003C7E06"/>
    <w:rsid w:val="003F4EA4"/>
    <w:rsid w:val="00426969"/>
    <w:rsid w:val="00466B0F"/>
    <w:rsid w:val="0048751E"/>
    <w:rsid w:val="00490188"/>
    <w:rsid w:val="00492E60"/>
    <w:rsid w:val="00541A41"/>
    <w:rsid w:val="005B3DC8"/>
    <w:rsid w:val="005D2404"/>
    <w:rsid w:val="005E0B0D"/>
    <w:rsid w:val="006038B4"/>
    <w:rsid w:val="00626A38"/>
    <w:rsid w:val="006275EC"/>
    <w:rsid w:val="0063243D"/>
    <w:rsid w:val="00734213"/>
    <w:rsid w:val="007D5360"/>
    <w:rsid w:val="007F3472"/>
    <w:rsid w:val="00823562"/>
    <w:rsid w:val="00883993"/>
    <w:rsid w:val="008B1103"/>
    <w:rsid w:val="008D0C43"/>
    <w:rsid w:val="008D161B"/>
    <w:rsid w:val="008F63B0"/>
    <w:rsid w:val="009446DA"/>
    <w:rsid w:val="009F2098"/>
    <w:rsid w:val="00A53C66"/>
    <w:rsid w:val="00A77E97"/>
    <w:rsid w:val="00AA6AA0"/>
    <w:rsid w:val="00AF05FC"/>
    <w:rsid w:val="00B2664D"/>
    <w:rsid w:val="00B92457"/>
    <w:rsid w:val="00C008C6"/>
    <w:rsid w:val="00C10F59"/>
    <w:rsid w:val="00D039F7"/>
    <w:rsid w:val="00D8101D"/>
    <w:rsid w:val="00E63FD6"/>
    <w:rsid w:val="00E72740"/>
    <w:rsid w:val="00E81532"/>
    <w:rsid w:val="00EA62F1"/>
    <w:rsid w:val="00F4354D"/>
    <w:rsid w:val="00F63215"/>
    <w:rsid w:val="00FB000C"/>
    <w:rsid w:val="00FB6EE5"/>
    <w:rsid w:val="00FC47DA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3F4E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1pt">
    <w:name w:val="Основной текст + Calibri;11 pt"/>
    <w:basedOn w:val="ab"/>
    <w:rsid w:val="003F4EA4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b"/>
    <w:rsid w:val="003F4EA4"/>
    <w:pPr>
      <w:widowControl w:val="0"/>
      <w:shd w:val="clear" w:color="auto" w:fill="FFFFFF"/>
      <w:ind w:lef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alibri11pt0">
    <w:name w:val="Основной текст + Calibri;11 pt;Полужирный"/>
    <w:basedOn w:val="ab"/>
    <w:rsid w:val="003F4E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4EAE-3766-4296-B7FE-26149DB6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22</cp:revision>
  <cp:lastPrinted>2013-10-07T10:16:00Z</cp:lastPrinted>
  <dcterms:created xsi:type="dcterms:W3CDTF">2013-10-01T05:50:00Z</dcterms:created>
  <dcterms:modified xsi:type="dcterms:W3CDTF">2013-10-08T13:30:00Z</dcterms:modified>
</cp:coreProperties>
</file>